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C0370" w14:textId="0731C405" w:rsidR="0077548D" w:rsidRPr="00BA605D" w:rsidRDefault="00FF5302" w:rsidP="00BA605D">
      <w:pPr>
        <w:jc w:val="center"/>
        <w:rPr>
          <w:rFonts w:ascii="ＭＳ Ｐゴシック" w:eastAsia="ＭＳ Ｐゴシック" w:hAnsi="ＭＳ Ｐゴシック"/>
          <w:sz w:val="40"/>
          <w:szCs w:val="40"/>
          <w:lang w:eastAsia="zh-CN"/>
        </w:rPr>
      </w:pPr>
      <w:r w:rsidRPr="00FF5302">
        <w:rPr>
          <w:rFonts w:ascii="ＭＳ Ｐゴシック" w:eastAsia="ＭＳ Ｐゴシック" w:hAnsi="ＭＳ Ｐゴシック"/>
          <w:sz w:val="40"/>
          <w:szCs w:val="40"/>
          <w:lang w:eastAsia="zh-CN"/>
        </w:rPr>
        <w:t>公　　　　　共</w:t>
      </w:r>
    </w:p>
    <w:p w14:paraId="54861801" w14:textId="6EA91214" w:rsidR="00BA605D" w:rsidRPr="00BA605D" w:rsidRDefault="00D562C5" w:rsidP="00BA605D">
      <w:pPr>
        <w:jc w:val="center"/>
        <w:rPr>
          <w:rFonts w:ascii="ＭＳ ゴシック" w:eastAsia="ＭＳ ゴシック" w:hAnsi="ＭＳ ゴシック"/>
          <w:b/>
          <w:bCs/>
          <w:sz w:val="20"/>
          <w:szCs w:val="20"/>
          <w:lang w:eastAsia="zh-CN"/>
        </w:rPr>
      </w:pPr>
      <w:r>
        <w:rPr>
          <w:rFonts w:ascii="ＭＳ Ｐゴシック" w:eastAsia="ＭＳ Ｐゴシック" w:hAnsi="ＭＳ Ｐゴシック" w:hint="eastAsia"/>
          <w:b/>
          <w:bCs/>
          <w:sz w:val="20"/>
          <w:szCs w:val="20"/>
          <w:lang w:eastAsia="zh-CN"/>
        </w:rPr>
        <w:t>(</w:t>
      </w:r>
      <w:r w:rsidR="00BA605D" w:rsidRPr="00BA605D">
        <w:rPr>
          <w:rFonts w:ascii="ＭＳ Ｐゴシック" w:eastAsia="ＭＳ Ｐゴシック" w:hAnsi="ＭＳ Ｐゴシック" w:hint="eastAsia"/>
          <w:b/>
          <w:bCs/>
          <w:sz w:val="20"/>
          <w:szCs w:val="20"/>
          <w:lang w:eastAsia="zh-CN"/>
        </w:rPr>
        <w:t>解答番号</w:t>
      </w:r>
      <w:r w:rsidR="00FF5302" w:rsidRPr="00FF5302">
        <w:rPr>
          <w:rFonts w:ascii="ＭＳ Ｐゴシック" w:eastAsia="ＭＳ Ｐゴシック" w:hAnsi="ＭＳ Ｐゴシック"/>
          <w:b/>
          <w:bCs/>
          <w:sz w:val="20"/>
          <w:szCs w:val="20"/>
          <w:bdr w:val="single" w:sz="4" w:space="0" w:color="auto"/>
          <w:lang w:eastAsia="zh-CN"/>
        </w:rPr>
        <w:t xml:space="preserve">　101　</w:t>
      </w:r>
      <w:r w:rsidR="00BA605D" w:rsidRPr="00BA605D">
        <w:rPr>
          <w:rFonts w:ascii="ＭＳ Ｐゴシック" w:eastAsia="ＭＳ Ｐゴシック" w:hAnsi="ＭＳ Ｐゴシック" w:hint="eastAsia"/>
          <w:b/>
          <w:bCs/>
          <w:sz w:val="20"/>
          <w:szCs w:val="20"/>
          <w:lang w:eastAsia="zh-CN"/>
        </w:rPr>
        <w:t>～</w:t>
      </w:r>
      <w:r w:rsidR="00FF5302" w:rsidRPr="00FF5302">
        <w:rPr>
          <w:rFonts w:ascii="ＭＳ Ｐゴシック" w:eastAsia="ＭＳ Ｐゴシック" w:hAnsi="ＭＳ Ｐゴシック"/>
          <w:b/>
          <w:bCs/>
          <w:sz w:val="20"/>
          <w:szCs w:val="20"/>
          <w:bdr w:val="single" w:sz="4" w:space="0" w:color="auto"/>
          <w:lang w:eastAsia="zh-CN"/>
        </w:rPr>
        <w:t xml:space="preserve">　116　</w:t>
      </w:r>
      <w:r>
        <w:rPr>
          <w:rFonts w:ascii="ＭＳ Ｐゴシック" w:eastAsia="ＭＳ Ｐゴシック" w:hAnsi="ＭＳ Ｐゴシック" w:hint="eastAsia"/>
          <w:b/>
          <w:bCs/>
          <w:sz w:val="20"/>
          <w:szCs w:val="20"/>
          <w:lang w:eastAsia="zh-CN"/>
        </w:rPr>
        <w:t>)</w:t>
      </w:r>
    </w:p>
    <w:p w14:paraId="23183205" w14:textId="77777777" w:rsidR="00BA605D" w:rsidRDefault="00BA605D" w:rsidP="00BA605D">
      <w:pPr>
        <w:jc w:val="center"/>
        <w:rPr>
          <w:rFonts w:ascii="ＭＳ Ｐゴシック" w:eastAsia="ＭＳ Ｐゴシック" w:hAnsi="ＭＳ Ｐゴシック"/>
          <w:b/>
          <w:bCs/>
          <w:sz w:val="20"/>
          <w:szCs w:val="20"/>
          <w:lang w:eastAsia="zh-CN"/>
        </w:rPr>
      </w:pPr>
    </w:p>
    <w:p w14:paraId="26E4D8B2" w14:textId="3C75D938" w:rsidR="00BA605D" w:rsidRPr="00BA605D" w:rsidRDefault="00BA605D" w:rsidP="00C77728">
      <w:pPr>
        <w:pStyle w:val="X"/>
      </w:pPr>
      <w:r w:rsidRPr="00BA605D">
        <w:rPr>
          <w:rFonts w:ascii="ＭＳ Ｐゴシック" w:eastAsia="ＭＳ Ｐゴシック" w:hAnsi="ＭＳ Ｐゴシック" w:hint="eastAsia"/>
          <w:b/>
        </w:rPr>
        <w:t>第</w:t>
      </w:r>
      <w:r w:rsidR="00152FC4">
        <w:rPr>
          <w:rFonts w:ascii="ＭＳ Ｐゴシック" w:eastAsia="ＭＳ Ｐゴシック" w:hAnsi="ＭＳ Ｐゴシック" w:hint="eastAsia"/>
          <w:b/>
        </w:rPr>
        <w:t>1</w:t>
      </w:r>
      <w:r w:rsidRPr="00BA605D">
        <w:rPr>
          <w:rFonts w:ascii="ＭＳ Ｐゴシック" w:eastAsia="ＭＳ Ｐゴシック" w:hAnsi="ＭＳ Ｐゴシック" w:hint="eastAsia"/>
          <w:b/>
        </w:rPr>
        <w:t>問</w:t>
      </w:r>
      <w:r w:rsidR="00152FC4">
        <w:rPr>
          <w:rFonts w:ascii="ＭＳ Ｐゴシック" w:eastAsia="ＭＳ Ｐゴシック" w:hAnsi="ＭＳ Ｐゴシック" w:hint="eastAsia"/>
          <w:b/>
        </w:rPr>
        <w:t xml:space="preserve">　</w:t>
      </w:r>
      <w:r w:rsidR="00FF5302" w:rsidRPr="00FF5302">
        <w:t>生徒Aと生徒Bは，「社会保障制度の現状と課題」と題する，高校生を対象とした地元自治体主催の講演会に参加した。次の問い(</w:t>
      </w:r>
      <w:r w:rsidR="00FF5302" w:rsidRPr="00DF0547">
        <w:rPr>
          <w:b/>
          <w:bCs w:val="0"/>
        </w:rPr>
        <w:t>問1～4</w:t>
      </w:r>
      <w:r w:rsidR="00FF5302" w:rsidRPr="00FF5302">
        <w:t>)に答えよ。</w:t>
      </w:r>
    </w:p>
    <w:p w14:paraId="08AF56C3" w14:textId="36C6B571" w:rsidR="00BA605D" w:rsidRDefault="00D562C5" w:rsidP="00BA605D">
      <w:pPr>
        <w:rPr>
          <w:rFonts w:ascii="ＭＳ Ｐ明朝" w:eastAsia="ＭＳ Ｐ明朝" w:hAnsi="ＭＳ Ｐ明朝"/>
          <w:sz w:val="20"/>
          <w:szCs w:val="20"/>
        </w:rPr>
      </w:pPr>
      <w:r>
        <w:rPr>
          <w:rFonts w:ascii="ＭＳ Ｐ明朝" w:eastAsia="ＭＳ Ｐ明朝" w:hAnsi="ＭＳ Ｐ明朝" w:hint="eastAsia"/>
          <w:sz w:val="20"/>
          <w:szCs w:val="20"/>
        </w:rPr>
        <w:t>(</w:t>
      </w:r>
      <w:r w:rsidR="00BA605D" w:rsidRPr="00BA605D">
        <w:rPr>
          <w:rFonts w:ascii="ＭＳ Ｐ明朝" w:eastAsia="ＭＳ Ｐ明朝" w:hAnsi="ＭＳ Ｐ明朝" w:hint="eastAsia"/>
          <w:sz w:val="20"/>
          <w:szCs w:val="20"/>
        </w:rPr>
        <w:t xml:space="preserve">配点　</w:t>
      </w:r>
      <w:r w:rsidR="00152FC4">
        <w:rPr>
          <w:rFonts w:ascii="ＭＳ Ｐ明朝" w:eastAsia="ＭＳ Ｐ明朝" w:hAnsi="ＭＳ Ｐ明朝" w:hint="eastAsia"/>
          <w:sz w:val="20"/>
          <w:szCs w:val="20"/>
        </w:rPr>
        <w:t>12</w:t>
      </w:r>
      <w:r>
        <w:rPr>
          <w:rFonts w:ascii="ＭＳ Ｐ明朝" w:eastAsia="ＭＳ Ｐ明朝" w:hAnsi="ＭＳ Ｐ明朝" w:hint="eastAsia"/>
          <w:sz w:val="20"/>
          <w:szCs w:val="20"/>
        </w:rPr>
        <w:t>)</w:t>
      </w:r>
    </w:p>
    <w:p w14:paraId="1395BD62" w14:textId="77777777" w:rsidR="00BA605D" w:rsidRDefault="00BA605D" w:rsidP="00BA605D">
      <w:pPr>
        <w:rPr>
          <w:rFonts w:ascii="ＭＳ Ｐ明朝" w:eastAsia="ＭＳ Ｐ明朝" w:hAnsi="ＭＳ Ｐ明朝"/>
          <w:sz w:val="20"/>
          <w:szCs w:val="20"/>
        </w:rPr>
      </w:pPr>
    </w:p>
    <w:p w14:paraId="74705134" w14:textId="6BE1F6C7" w:rsidR="00BA605D" w:rsidRDefault="00BA605D" w:rsidP="00DD6E71">
      <w:pPr>
        <w:pStyle w:val="X0"/>
        <w:ind w:left="285" w:hanging="285"/>
        <w:rPr>
          <w:bdr w:val="single" w:sz="4" w:space="0" w:color="auto"/>
        </w:rPr>
      </w:pPr>
      <w:r w:rsidRPr="00DF0547">
        <w:rPr>
          <w:rFonts w:hint="eastAsia"/>
          <w:b/>
          <w:bCs/>
        </w:rPr>
        <w:t>問</w:t>
      </w:r>
      <w:r w:rsidR="00152FC4" w:rsidRPr="00DF0547">
        <w:rPr>
          <w:rFonts w:hint="eastAsia"/>
          <w:b/>
          <w:bCs/>
        </w:rPr>
        <w:t>1</w:t>
      </w:r>
      <w:r w:rsidR="00152FC4">
        <w:rPr>
          <w:rFonts w:hint="eastAsia"/>
        </w:rPr>
        <w:t xml:space="preserve">　</w:t>
      </w:r>
      <w:r w:rsidR="00FF5302" w:rsidRPr="00FF5302">
        <w:t>生徒Aは，講演の冒頭で話題に出た，災害時の公助と共助の事例をメモにまとめた。生徒Bは，講演の最後に提起された，社会保障制度における再分配の考え方をメモにまとめた。</w:t>
      </w:r>
      <w:r w:rsidR="00FF5302" w:rsidRPr="00DF0547">
        <w:rPr>
          <w:b/>
          <w:bCs/>
        </w:rPr>
        <w:t>生徒Aのメモ</w:t>
      </w:r>
      <w:r w:rsidR="00FF5302" w:rsidRPr="00FF5302">
        <w:t>中のa・bのうち「公助」に該当するものを，</w:t>
      </w:r>
      <w:r w:rsidR="00FF5302" w:rsidRPr="00DF0547">
        <w:rPr>
          <w:b/>
          <w:bCs/>
        </w:rPr>
        <w:t>生徒Bのメモ</w:t>
      </w:r>
      <w:r w:rsidR="00FF5302" w:rsidRPr="00FF5302">
        <w:t>中のc・dのうちロールズの「公正としての正義」における「格差原理」に該当するものを選んだとき，その組合せとして最も適当なものを，後の</w:t>
      </w:r>
      <w:r w:rsidR="00596445" w:rsidRPr="00DF0547">
        <w:rPr>
          <w:rFonts w:ascii="ＭＳ ゴシック" w:eastAsia="ＭＳ ゴシック" w:hAnsi="ＭＳ ゴシック"/>
          <w:b/>
          <w:w w:val="70"/>
        </w:rPr>
        <w:t>①</w:t>
      </w:r>
      <w:r w:rsidR="00FF5302" w:rsidRPr="00FF5302">
        <w:t>～</w:t>
      </w:r>
      <w:r w:rsidR="00596445" w:rsidRPr="00DF0547">
        <w:rPr>
          <w:rFonts w:ascii="ＭＳ ゴシック" w:eastAsia="ＭＳ ゴシック" w:hAnsi="ＭＳ ゴシック"/>
          <w:b/>
          <w:w w:val="70"/>
        </w:rPr>
        <w:t>④</w:t>
      </w:r>
      <w:r w:rsidR="00FF5302" w:rsidRPr="00FF5302">
        <w:t>のうちから一つ選べ。</w:t>
      </w:r>
      <w:r w:rsidR="00FF5302" w:rsidRPr="00FF5302">
        <w:rPr>
          <w:bdr w:val="single" w:sz="4" w:space="0" w:color="auto"/>
        </w:rPr>
        <w:t xml:space="preserve">　101　</w:t>
      </w:r>
    </w:p>
    <w:p w14:paraId="18EABB1C" w14:textId="77777777" w:rsidR="00DD6E71" w:rsidRDefault="00DD6E71" w:rsidP="00022869">
      <w:pPr>
        <w:rPr>
          <w:bdr w:val="single" w:sz="4" w:space="0" w:color="auto"/>
        </w:rPr>
      </w:pPr>
    </w:p>
    <w:p w14:paraId="43A3733F" w14:textId="3C822756" w:rsidR="00DD6E71" w:rsidRPr="00DF0547" w:rsidRDefault="00022869" w:rsidP="00022869">
      <w:pPr>
        <w:pStyle w:val="aa"/>
        <w:rPr>
          <w:b/>
          <w:bCs/>
        </w:rPr>
      </w:pPr>
      <w:r w:rsidRPr="00DF0547">
        <w:rPr>
          <w:b/>
          <w:bCs/>
        </w:rPr>
        <w:t>生徒Aのメモ</w:t>
      </w:r>
    </w:p>
    <w:tbl>
      <w:tblPr>
        <w:tblStyle w:val="ab"/>
        <w:tblW w:w="0" w:type="auto"/>
        <w:tblInd w:w="284" w:type="dxa"/>
        <w:tblLook w:val="04A0" w:firstRow="1" w:lastRow="0" w:firstColumn="1" w:lastColumn="0" w:noHBand="0" w:noVBand="1"/>
      </w:tblPr>
      <w:tblGrid>
        <w:gridCol w:w="6508"/>
      </w:tblGrid>
      <w:tr w:rsidR="007F0689" w:rsidRPr="007F0689" w14:paraId="64D28A83" w14:textId="77777777" w:rsidTr="007F0689">
        <w:trPr>
          <w:trHeight w:val="1450"/>
        </w:trPr>
        <w:tc>
          <w:tcPr>
            <w:tcW w:w="6508" w:type="dxa"/>
          </w:tcPr>
          <w:p w14:paraId="6324253F" w14:textId="22F83EE7" w:rsidR="007F0689" w:rsidRPr="007F0689" w:rsidRDefault="007F0689" w:rsidP="006F7651">
            <w:pPr>
              <w:pStyle w:val="X0"/>
              <w:ind w:left="50" w:hangingChars="25" w:hanging="50"/>
              <w:jc w:val="left"/>
            </w:pPr>
            <w:r w:rsidRPr="007F0689">
              <w:t>a　甚大な自然災害を被った地域で，地方自治体の担当部署が心のケアの相談窓口を開設した。</w:t>
            </w:r>
          </w:p>
          <w:p w14:paraId="7CB5C84F" w14:textId="70B6D878" w:rsidR="007F0689" w:rsidRPr="007F0689" w:rsidRDefault="007F0689" w:rsidP="006F7651">
            <w:pPr>
              <w:pStyle w:val="X0"/>
              <w:ind w:left="50" w:hangingChars="25" w:hanging="50"/>
              <w:jc w:val="left"/>
            </w:pPr>
            <w:r w:rsidRPr="007F0689">
              <w:t>b　甚大な自然災害の直後，地方自治体による救援物資が届くまでの間，住民が食料を相互に持ち寄って飢えをしのいだ。</w:t>
            </w:r>
          </w:p>
        </w:tc>
      </w:tr>
    </w:tbl>
    <w:p w14:paraId="04553E82" w14:textId="77777777" w:rsidR="00EA66D5" w:rsidRDefault="00EA66D5" w:rsidP="007F0689">
      <w:pPr>
        <w:pStyle w:val="aa"/>
        <w:ind w:left="0" w:firstLine="0"/>
      </w:pPr>
    </w:p>
    <w:p w14:paraId="554BC1AA" w14:textId="77777777" w:rsidR="00EA66D5" w:rsidRPr="00DF0547" w:rsidRDefault="00EA66D5" w:rsidP="00EA66D5">
      <w:pPr>
        <w:pStyle w:val="aa"/>
        <w:rPr>
          <w:b/>
          <w:bCs/>
        </w:rPr>
      </w:pPr>
      <w:r w:rsidRPr="00DF0547">
        <w:rPr>
          <w:rFonts w:hint="eastAsia"/>
          <w:b/>
          <w:bCs/>
        </w:rPr>
        <w:t>生徒</w:t>
      </w:r>
      <w:r w:rsidRPr="00DF0547">
        <w:rPr>
          <w:b/>
          <w:bCs/>
        </w:rPr>
        <w:t>Bのメモ</w:t>
      </w:r>
    </w:p>
    <w:tbl>
      <w:tblPr>
        <w:tblStyle w:val="ab"/>
        <w:tblW w:w="0" w:type="auto"/>
        <w:tblInd w:w="284" w:type="dxa"/>
        <w:tblLook w:val="04A0" w:firstRow="1" w:lastRow="0" w:firstColumn="1" w:lastColumn="0" w:noHBand="0" w:noVBand="1"/>
      </w:tblPr>
      <w:tblGrid>
        <w:gridCol w:w="6510"/>
      </w:tblGrid>
      <w:tr w:rsidR="007F0689" w:rsidRPr="007F0689" w14:paraId="114AB780" w14:textId="77777777" w:rsidTr="007F0689">
        <w:trPr>
          <w:trHeight w:val="1450"/>
        </w:trPr>
        <w:tc>
          <w:tcPr>
            <w:tcW w:w="6510" w:type="dxa"/>
          </w:tcPr>
          <w:p w14:paraId="58E3E00B" w14:textId="0D8FAF37" w:rsidR="007F0689" w:rsidRPr="007F0689" w:rsidRDefault="007F0689" w:rsidP="006F7651">
            <w:pPr>
              <w:pStyle w:val="X0"/>
              <w:ind w:left="50" w:hangingChars="25" w:hanging="50"/>
              <w:jc w:val="left"/>
            </w:pPr>
            <w:r w:rsidRPr="007F0689">
              <w:t>c　個々人によって抱えている問題は異なる。問題を抱える人々のなかでも，最大多数の人々が利益を受ける社会保障制度を優先的に構築するべきである。</w:t>
            </w:r>
          </w:p>
          <w:p w14:paraId="205C558D" w14:textId="212BC650" w:rsidR="007F0689" w:rsidRPr="007F0689" w:rsidRDefault="007F0689" w:rsidP="006F7651">
            <w:pPr>
              <w:pStyle w:val="X0"/>
              <w:ind w:left="50" w:hangingChars="25" w:hanging="50"/>
              <w:jc w:val="left"/>
            </w:pPr>
            <w:r w:rsidRPr="007F0689">
              <w:t>d　所得の再分配が結果として不平等を生み出してしまうとしても，再分配の際に，最も不遇な立場の人々の状況が改善される社会保障制度を構築するべきである。</w:t>
            </w:r>
          </w:p>
        </w:tc>
      </w:tr>
    </w:tbl>
    <w:p w14:paraId="7DFBA6A1" w14:textId="77777777" w:rsidR="00EA66D5" w:rsidRDefault="00EA66D5" w:rsidP="007F0689">
      <w:pPr>
        <w:pStyle w:val="aa"/>
        <w:ind w:left="0" w:firstLine="0"/>
      </w:pPr>
    </w:p>
    <w:p w14:paraId="089B6D39" w14:textId="3D6F6992" w:rsidR="00EA66D5" w:rsidRDefault="00DF0547" w:rsidP="006F7651">
      <w:pPr>
        <w:pStyle w:val="aa"/>
        <w:ind w:left="284" w:firstLine="0"/>
      </w:pPr>
      <w:r w:rsidRPr="00596445">
        <w:rPr>
          <w:rFonts w:eastAsia="ＭＳ ゴシック" w:hint="eastAsia"/>
          <w:b/>
          <w:w w:val="70"/>
        </w:rPr>
        <w:t>①</w:t>
      </w:r>
      <w:r w:rsidR="00EA66D5" w:rsidRPr="00DF0547">
        <w:rPr>
          <w:rFonts w:eastAsia="ＭＳ ゴシック" w:hint="eastAsia"/>
          <w:b/>
          <w:w w:val="70"/>
        </w:rPr>
        <w:t xml:space="preserve">　</w:t>
      </w:r>
      <w:r w:rsidR="00EA66D5">
        <w:t xml:space="preserve">aとc　　　</w:t>
      </w:r>
      <w:r w:rsidR="007F0689">
        <w:rPr>
          <w:rFonts w:hint="eastAsia"/>
        </w:rPr>
        <w:t xml:space="preserve">　</w:t>
      </w:r>
      <w:r w:rsidR="00AE31A1" w:rsidRPr="00DF0547">
        <w:rPr>
          <w:rFonts w:ascii="ＭＳ ゴシック" w:eastAsia="ＭＳ ゴシック" w:hAnsi="ＭＳ ゴシック"/>
          <w:b/>
          <w:w w:val="70"/>
        </w:rPr>
        <w:t>②</w:t>
      </w:r>
      <w:r w:rsidR="00EA66D5">
        <w:t xml:space="preserve">　aとd　</w:t>
      </w:r>
      <w:r w:rsidR="007F0689">
        <w:rPr>
          <w:rFonts w:hint="eastAsia"/>
        </w:rPr>
        <w:t xml:space="preserve">　</w:t>
      </w:r>
      <w:r w:rsidR="00EA66D5">
        <w:t xml:space="preserve">　　</w:t>
      </w:r>
      <w:r w:rsidR="00596445" w:rsidRPr="00DF0547">
        <w:rPr>
          <w:rFonts w:ascii="ＭＳ ゴシック" w:eastAsia="ＭＳ ゴシック" w:hAnsi="ＭＳ ゴシック"/>
          <w:b/>
          <w:w w:val="70"/>
        </w:rPr>
        <w:t>③</w:t>
      </w:r>
      <w:r w:rsidR="00EA66D5">
        <w:t xml:space="preserve">　bとc　</w:t>
      </w:r>
      <w:r w:rsidR="007F0689">
        <w:rPr>
          <w:rFonts w:hint="eastAsia"/>
        </w:rPr>
        <w:t xml:space="preserve">　</w:t>
      </w:r>
      <w:r w:rsidR="00EA66D5">
        <w:t xml:space="preserve">　　</w:t>
      </w:r>
      <w:r w:rsidR="00596445" w:rsidRPr="00DF0547">
        <w:rPr>
          <w:rFonts w:ascii="ＭＳ ゴシック" w:eastAsia="ＭＳ ゴシック" w:hAnsi="ＭＳ ゴシック"/>
          <w:b/>
          <w:w w:val="70"/>
        </w:rPr>
        <w:t>④</w:t>
      </w:r>
      <w:r w:rsidR="00EA66D5">
        <w:t xml:space="preserve">　bとd</w:t>
      </w:r>
    </w:p>
    <w:p w14:paraId="4DB9C7D2" w14:textId="7D5C1BBB" w:rsidR="00EA66D5" w:rsidRDefault="00EA66D5" w:rsidP="00EA66D5">
      <w:pPr>
        <w:pStyle w:val="X0"/>
        <w:ind w:left="285" w:hanging="285"/>
      </w:pPr>
      <w:r w:rsidRPr="00DF0547">
        <w:rPr>
          <w:rFonts w:hint="eastAsia"/>
          <w:b/>
          <w:bCs/>
        </w:rPr>
        <w:lastRenderedPageBreak/>
        <w:t>問</w:t>
      </w:r>
      <w:r w:rsidRPr="00DF0547">
        <w:rPr>
          <w:b/>
          <w:bCs/>
        </w:rPr>
        <w:t>2</w:t>
      </w:r>
      <w:r>
        <w:t xml:space="preserve">　生徒Aは，講演を聴いて，社会保障制度との関わりで経済活動について関心をもち，「公共」の授業の復習として，次の</w:t>
      </w:r>
      <w:r w:rsidRPr="00DF0547">
        <w:rPr>
          <w:b/>
          <w:bCs/>
        </w:rPr>
        <w:t>ノート</w:t>
      </w:r>
      <w:r>
        <w:t>を作成した。</w:t>
      </w:r>
      <w:r w:rsidRPr="00DF0547">
        <w:rPr>
          <w:b/>
          <w:bCs/>
        </w:rPr>
        <w:t>ノート</w:t>
      </w:r>
      <w:r>
        <w:t>中の</w:t>
      </w:r>
      <w:r w:rsidRPr="00DF0547">
        <w:rPr>
          <w:bdr w:val="single" w:sz="4" w:space="0" w:color="auto"/>
        </w:rPr>
        <w:t xml:space="preserve">　ア　</w:t>
      </w:r>
      <w:r>
        <w:t>～</w:t>
      </w:r>
      <w:r w:rsidR="00DF0547">
        <w:br/>
      </w:r>
      <w:r w:rsidRPr="00DF0547">
        <w:rPr>
          <w:bdr w:val="single" w:sz="4" w:space="0" w:color="auto"/>
        </w:rPr>
        <w:t xml:space="preserve">　ウ　</w:t>
      </w:r>
      <w:r>
        <w:t>に入る語句の組合せとして最も適当なものを，後の</w:t>
      </w:r>
      <w:r w:rsidR="00596445" w:rsidRPr="00DF0547">
        <w:rPr>
          <w:rFonts w:ascii="ＭＳ ゴシック" w:eastAsia="ＭＳ ゴシック" w:hAnsi="ＭＳ ゴシック"/>
          <w:b/>
          <w:w w:val="70"/>
        </w:rPr>
        <w:t>①</w:t>
      </w:r>
      <w:r>
        <w:t>～</w:t>
      </w:r>
      <w:r w:rsidR="00596445" w:rsidRPr="00DF0547">
        <w:rPr>
          <w:rFonts w:ascii="ＭＳ ゴシック" w:eastAsia="ＭＳ ゴシック" w:hAnsi="ＭＳ ゴシック"/>
          <w:b/>
          <w:w w:val="70"/>
        </w:rPr>
        <w:t>⑧</w:t>
      </w:r>
      <w:r>
        <w:t>のうちから一つ選べ。</w:t>
      </w:r>
      <w:r w:rsidRPr="00DF0547">
        <w:rPr>
          <w:bdr w:val="single" w:sz="4" w:space="0" w:color="auto"/>
        </w:rPr>
        <w:t xml:space="preserve">　102　</w:t>
      </w:r>
    </w:p>
    <w:p w14:paraId="6B33B241" w14:textId="77777777" w:rsidR="00EA66D5" w:rsidRDefault="00EA66D5" w:rsidP="00EA66D5">
      <w:pPr>
        <w:pStyle w:val="aa"/>
        <w:ind w:left="397" w:hanging="113"/>
      </w:pPr>
    </w:p>
    <w:p w14:paraId="394A6831" w14:textId="77777777" w:rsidR="00EA66D5" w:rsidRPr="00DF0547" w:rsidRDefault="00EA66D5" w:rsidP="00EA66D5">
      <w:pPr>
        <w:pStyle w:val="aa"/>
        <w:ind w:left="397" w:hanging="113"/>
        <w:rPr>
          <w:b/>
          <w:bCs/>
        </w:rPr>
      </w:pPr>
      <w:r w:rsidRPr="00DF0547">
        <w:rPr>
          <w:rFonts w:hint="eastAsia"/>
          <w:b/>
          <w:bCs/>
        </w:rPr>
        <w:t>ノート</w:t>
      </w:r>
    </w:p>
    <w:tbl>
      <w:tblPr>
        <w:tblStyle w:val="ab"/>
        <w:tblW w:w="0" w:type="auto"/>
        <w:tblInd w:w="284" w:type="dxa"/>
        <w:tblLook w:val="04A0" w:firstRow="1" w:lastRow="0" w:firstColumn="1" w:lastColumn="0" w:noHBand="0" w:noVBand="1"/>
      </w:tblPr>
      <w:tblGrid>
        <w:gridCol w:w="6510"/>
      </w:tblGrid>
      <w:tr w:rsidR="00391D4D" w:rsidRPr="00391D4D" w14:paraId="22EE4274" w14:textId="77777777" w:rsidTr="00391D4D">
        <w:trPr>
          <w:trHeight w:val="5070"/>
        </w:trPr>
        <w:tc>
          <w:tcPr>
            <w:tcW w:w="6510" w:type="dxa"/>
          </w:tcPr>
          <w:p w14:paraId="7113D09C" w14:textId="77777777" w:rsidR="00391D4D" w:rsidRPr="00391D4D" w:rsidRDefault="00391D4D" w:rsidP="00391D4D">
            <w:pPr>
              <w:pStyle w:val="aa"/>
              <w:ind w:left="0" w:firstLine="170"/>
            </w:pPr>
            <w:r w:rsidRPr="00391D4D">
              <w:rPr>
                <w:rFonts w:hint="eastAsia"/>
              </w:rPr>
              <w:t>一国の経済活動の規模を測る指標には様々なものがあるが，代表的なものの一つとして，実質</w:t>
            </w:r>
            <w:r w:rsidRPr="00391D4D">
              <w:t>GDP(国内総生産)がある。経済成長とは，実質GDPの値が大きくなり，一年間に国内で生み出された</w:t>
            </w:r>
            <w:r w:rsidRPr="00DF0547">
              <w:rPr>
                <w:bdr w:val="single" w:sz="4" w:space="0" w:color="auto"/>
              </w:rPr>
              <w:t xml:space="preserve">　ア　</w:t>
            </w:r>
            <w:r w:rsidRPr="00391D4D">
              <w:t>の合計が増加することをいう。それによって，企業の利潤や個人の給与なども増え，政府においては，税収の増加が見込まれる。</w:t>
            </w:r>
          </w:p>
          <w:p w14:paraId="2036F2AD" w14:textId="77777777" w:rsidR="00391D4D" w:rsidRPr="00391D4D" w:rsidRDefault="00391D4D" w:rsidP="00391D4D">
            <w:pPr>
              <w:pStyle w:val="aa"/>
              <w:ind w:left="0" w:firstLine="170"/>
            </w:pPr>
            <w:r w:rsidRPr="00391D4D">
              <w:rPr>
                <w:rFonts w:hint="eastAsia"/>
              </w:rPr>
              <w:t>一国の経済成長率を高めるためには，企業による</w:t>
            </w:r>
            <w:r w:rsidRPr="00DF0547">
              <w:rPr>
                <w:rFonts w:hint="eastAsia"/>
                <w:bdr w:val="single" w:sz="4" w:space="0" w:color="auto"/>
              </w:rPr>
              <w:t xml:space="preserve">　イ　</w:t>
            </w:r>
            <w:r w:rsidRPr="00391D4D">
              <w:rPr>
                <w:rFonts w:hint="eastAsia"/>
              </w:rPr>
              <w:t>が重要である。こうして効率性が高まったり，生産性が上昇したりする。労働力・資源・資金などがより適切に社会に分配されることが期待される。</w:t>
            </w:r>
          </w:p>
          <w:p w14:paraId="77089004" w14:textId="77777777" w:rsidR="00391D4D" w:rsidRPr="00391D4D" w:rsidRDefault="00391D4D" w:rsidP="00391D4D">
            <w:pPr>
              <w:pStyle w:val="aa"/>
              <w:ind w:left="0" w:firstLine="170"/>
            </w:pPr>
            <w:r w:rsidRPr="00391D4D">
              <w:rPr>
                <w:rFonts w:hint="eastAsia"/>
              </w:rPr>
              <w:t>現実には，経済成長が推し進められるなかで，国民の間に経済的な格差が生じてしまう点も見過ごせない。このような状況に対して，累進課税制度が設けられており，その代表的な税として</w:t>
            </w:r>
            <w:r w:rsidRPr="00DF0547">
              <w:rPr>
                <w:rFonts w:hint="eastAsia"/>
                <w:bdr w:val="single" w:sz="4" w:space="0" w:color="auto"/>
              </w:rPr>
              <w:t xml:space="preserve">　ウ　</w:t>
            </w:r>
            <w:r w:rsidRPr="00391D4D">
              <w:rPr>
                <w:rFonts w:hint="eastAsia"/>
              </w:rPr>
              <w:t>がある。政府は，様々な税制を整備し，公平性を図ろうとしている。</w:t>
            </w:r>
          </w:p>
          <w:p w14:paraId="755397AA" w14:textId="1E89D9FF" w:rsidR="00391D4D" w:rsidRPr="00391D4D" w:rsidRDefault="00391D4D" w:rsidP="00391D4D">
            <w:pPr>
              <w:pStyle w:val="aa"/>
              <w:ind w:left="0" w:firstLine="170"/>
            </w:pPr>
            <w:r w:rsidRPr="00391D4D">
              <w:rPr>
                <w:rFonts w:hint="eastAsia"/>
              </w:rPr>
              <w:t>効率性と公平性のバランスのとれた経済活動と政策のあり方を考えることが重要である。</w:t>
            </w:r>
          </w:p>
        </w:tc>
      </w:tr>
    </w:tbl>
    <w:p w14:paraId="73188FAD" w14:textId="77777777" w:rsidR="00EA66D5" w:rsidRDefault="00EA66D5" w:rsidP="00391D4D">
      <w:pPr>
        <w:pStyle w:val="aa"/>
        <w:ind w:left="0" w:firstLine="0"/>
      </w:pPr>
    </w:p>
    <w:p w14:paraId="104CC6E1" w14:textId="76990B58" w:rsidR="00EA66D5" w:rsidRDefault="00596445" w:rsidP="00EA66D5">
      <w:pPr>
        <w:pStyle w:val="aa"/>
        <w:ind w:left="397" w:hanging="113"/>
      </w:pPr>
      <w:r w:rsidRPr="00596445">
        <w:rPr>
          <w:rFonts w:eastAsia="ＭＳ ゴシック" w:hint="eastAsia"/>
          <w:b/>
          <w:w w:val="70"/>
        </w:rPr>
        <w:t>①</w:t>
      </w:r>
      <w:r w:rsidR="00EA66D5">
        <w:rPr>
          <w:rFonts w:hint="eastAsia"/>
        </w:rPr>
        <w:t xml:space="preserve">　ア　社会資本　　イ　イノベーション　　ウ　消費税</w:t>
      </w:r>
    </w:p>
    <w:p w14:paraId="6C764FEC" w14:textId="525F0368" w:rsidR="00EA66D5" w:rsidRDefault="00AE31A1" w:rsidP="00EA66D5">
      <w:pPr>
        <w:pStyle w:val="aa"/>
        <w:ind w:left="397" w:hanging="113"/>
      </w:pPr>
      <w:r w:rsidRPr="00AE31A1">
        <w:rPr>
          <w:rFonts w:eastAsia="ＭＳ ゴシック" w:hint="eastAsia"/>
          <w:b/>
          <w:w w:val="70"/>
        </w:rPr>
        <w:t>②</w:t>
      </w:r>
      <w:r w:rsidR="00EA66D5">
        <w:rPr>
          <w:rFonts w:hint="eastAsia"/>
        </w:rPr>
        <w:t xml:space="preserve">　ア　社会資本　　イ　イノベーション　　ウ　所得税</w:t>
      </w:r>
    </w:p>
    <w:p w14:paraId="11E4F4B1" w14:textId="72AC1588" w:rsidR="00EA66D5" w:rsidRDefault="00596445" w:rsidP="00EA66D5">
      <w:pPr>
        <w:pStyle w:val="aa"/>
        <w:ind w:left="397" w:hanging="113"/>
      </w:pPr>
      <w:r w:rsidRPr="00596445">
        <w:rPr>
          <w:rFonts w:eastAsia="ＭＳ ゴシック" w:hint="eastAsia"/>
          <w:b/>
          <w:w w:val="70"/>
        </w:rPr>
        <w:t>③</w:t>
      </w:r>
      <w:r w:rsidR="00EA66D5">
        <w:rPr>
          <w:rFonts w:hint="eastAsia"/>
        </w:rPr>
        <w:t xml:space="preserve">　ア　社会資本　　イ　セーフガード　　　ウ　消費税</w:t>
      </w:r>
    </w:p>
    <w:p w14:paraId="178BE9C5" w14:textId="51D4ED6D" w:rsidR="00EA66D5" w:rsidRDefault="00596445" w:rsidP="00EA66D5">
      <w:pPr>
        <w:pStyle w:val="aa"/>
        <w:ind w:left="397" w:hanging="113"/>
      </w:pPr>
      <w:r w:rsidRPr="00596445">
        <w:rPr>
          <w:rFonts w:eastAsia="ＭＳ ゴシック" w:hint="eastAsia"/>
          <w:b/>
          <w:w w:val="70"/>
        </w:rPr>
        <w:t>④</w:t>
      </w:r>
      <w:r w:rsidR="00EA66D5">
        <w:rPr>
          <w:rFonts w:hint="eastAsia"/>
        </w:rPr>
        <w:t xml:space="preserve">　ア　社会資本　　イ　セーフガード　　　ウ　所得税</w:t>
      </w:r>
    </w:p>
    <w:p w14:paraId="6D93D845" w14:textId="5904FAD4" w:rsidR="00EA66D5" w:rsidRDefault="00596445" w:rsidP="00EA66D5">
      <w:pPr>
        <w:pStyle w:val="aa"/>
        <w:ind w:left="397" w:hanging="113"/>
      </w:pPr>
      <w:r w:rsidRPr="00596445">
        <w:rPr>
          <w:rFonts w:eastAsia="ＭＳ ゴシック" w:hint="eastAsia"/>
          <w:b/>
          <w:w w:val="70"/>
        </w:rPr>
        <w:t>⑤</w:t>
      </w:r>
      <w:r w:rsidR="00EA66D5">
        <w:rPr>
          <w:rFonts w:hint="eastAsia"/>
        </w:rPr>
        <w:t xml:space="preserve">　ア　付加価値　　イ　イノベーション　　ウ　消費税</w:t>
      </w:r>
    </w:p>
    <w:p w14:paraId="5BDCC7A0" w14:textId="65E021F8" w:rsidR="00EA66D5" w:rsidRDefault="00596445" w:rsidP="00EA66D5">
      <w:pPr>
        <w:pStyle w:val="aa"/>
        <w:ind w:left="397" w:hanging="113"/>
      </w:pPr>
      <w:r w:rsidRPr="00596445">
        <w:rPr>
          <w:rFonts w:eastAsia="ＭＳ ゴシック" w:hint="eastAsia"/>
          <w:b/>
          <w:w w:val="70"/>
        </w:rPr>
        <w:t>⑥</w:t>
      </w:r>
      <w:r w:rsidR="00EA66D5">
        <w:rPr>
          <w:rFonts w:hint="eastAsia"/>
        </w:rPr>
        <w:t xml:space="preserve">　ア　付加価値　　イ　イノベーション　　ウ　所得税</w:t>
      </w:r>
    </w:p>
    <w:p w14:paraId="3FE32901" w14:textId="7D3F9601" w:rsidR="00EA66D5" w:rsidRDefault="00596445" w:rsidP="00EA66D5">
      <w:pPr>
        <w:pStyle w:val="aa"/>
        <w:ind w:left="397" w:hanging="113"/>
      </w:pPr>
      <w:r w:rsidRPr="00596445">
        <w:rPr>
          <w:rFonts w:eastAsia="ＭＳ ゴシック" w:hint="eastAsia"/>
          <w:b/>
          <w:w w:val="70"/>
        </w:rPr>
        <w:t>⑦</w:t>
      </w:r>
      <w:r w:rsidR="00EA66D5">
        <w:rPr>
          <w:rFonts w:hint="eastAsia"/>
        </w:rPr>
        <w:t xml:space="preserve">　ア　付加価値　　イ　セーフガード　　　ウ　消費税</w:t>
      </w:r>
    </w:p>
    <w:p w14:paraId="08A8EA14" w14:textId="1C13D22E" w:rsidR="00EA66D5" w:rsidRDefault="00596445" w:rsidP="00EA66D5">
      <w:pPr>
        <w:pStyle w:val="aa"/>
        <w:ind w:left="397" w:hanging="113"/>
      </w:pPr>
      <w:r w:rsidRPr="00596445">
        <w:rPr>
          <w:rFonts w:eastAsia="ＭＳ ゴシック" w:hint="eastAsia"/>
          <w:b/>
          <w:w w:val="70"/>
        </w:rPr>
        <w:t>⑧</w:t>
      </w:r>
      <w:r w:rsidR="00EA66D5">
        <w:rPr>
          <w:rFonts w:hint="eastAsia"/>
        </w:rPr>
        <w:t xml:space="preserve">　ア　付加価値　　イ　セーフガード　　　ウ　所得税</w:t>
      </w:r>
    </w:p>
    <w:p w14:paraId="5328A528" w14:textId="77777777" w:rsidR="00EA66D5" w:rsidRDefault="00EA66D5" w:rsidP="00EA66D5">
      <w:pPr>
        <w:pStyle w:val="aa"/>
        <w:ind w:left="397" w:hanging="113"/>
      </w:pPr>
    </w:p>
    <w:p w14:paraId="5954C998" w14:textId="0EE74D3A" w:rsidR="00EA66D5" w:rsidRDefault="00EA66D5" w:rsidP="00EA66D5">
      <w:pPr>
        <w:pStyle w:val="X0"/>
        <w:ind w:left="285" w:hanging="285"/>
      </w:pPr>
      <w:r w:rsidRPr="00DF0547">
        <w:rPr>
          <w:rFonts w:hint="eastAsia"/>
          <w:b/>
          <w:bCs/>
        </w:rPr>
        <w:lastRenderedPageBreak/>
        <w:t>問</w:t>
      </w:r>
      <w:r w:rsidRPr="00DF0547">
        <w:rPr>
          <w:b/>
          <w:bCs/>
        </w:rPr>
        <w:t>3</w:t>
      </w:r>
      <w:r>
        <w:t xml:space="preserve">　生徒Bは，講演で触れられた社会保障制度を支える財源に関心をもち，関連する資料を探すなかで，次の</w:t>
      </w:r>
      <w:r w:rsidRPr="00DF0547">
        <w:rPr>
          <w:b/>
          <w:bCs/>
        </w:rPr>
        <w:t>表</w:t>
      </w:r>
      <w:r>
        <w:t>を見つけた。</w:t>
      </w:r>
      <w:r w:rsidRPr="00DF0547">
        <w:rPr>
          <w:b/>
          <w:bCs/>
        </w:rPr>
        <w:t>表</w:t>
      </w:r>
      <w:r>
        <w:t>から読み取れることについて述べた記述として最も適当なものを，後の</w:t>
      </w:r>
      <w:r w:rsidR="00596445" w:rsidRPr="00DF0547">
        <w:rPr>
          <w:rFonts w:ascii="ＭＳ ゴシック" w:eastAsia="ＭＳ ゴシック" w:hAnsi="ＭＳ ゴシック"/>
          <w:b/>
          <w:w w:val="70"/>
        </w:rPr>
        <w:t>①</w:t>
      </w:r>
      <w:r>
        <w:t>～</w:t>
      </w:r>
      <w:r w:rsidR="00596445" w:rsidRPr="00DF0547">
        <w:rPr>
          <w:rFonts w:ascii="ＭＳ ゴシック" w:eastAsia="ＭＳ ゴシック" w:hAnsi="ＭＳ ゴシック"/>
          <w:b/>
          <w:w w:val="70"/>
        </w:rPr>
        <w:t>④</w:t>
      </w:r>
      <w:r>
        <w:t>のうちから一つ選べ。</w:t>
      </w:r>
      <w:r w:rsidRPr="00DF0547">
        <w:rPr>
          <w:bdr w:val="single" w:sz="4" w:space="0" w:color="auto"/>
        </w:rPr>
        <w:t xml:space="preserve">　103　</w:t>
      </w:r>
    </w:p>
    <w:p w14:paraId="24C6B2CC" w14:textId="77777777" w:rsidR="00EA66D5" w:rsidRDefault="00EA66D5" w:rsidP="00EA66D5">
      <w:pPr>
        <w:pStyle w:val="aa"/>
        <w:ind w:left="397" w:hanging="113"/>
      </w:pPr>
    </w:p>
    <w:p w14:paraId="75C60922" w14:textId="77777777" w:rsidR="00EA66D5" w:rsidRDefault="00EA66D5" w:rsidP="008D3C5A">
      <w:pPr>
        <w:pStyle w:val="aa"/>
        <w:tabs>
          <w:tab w:val="left" w:pos="6521"/>
        </w:tabs>
        <w:ind w:left="397" w:hanging="113"/>
      </w:pPr>
      <w:r w:rsidRPr="00DF0547">
        <w:rPr>
          <w:rFonts w:hint="eastAsia"/>
          <w:b/>
          <w:bCs/>
        </w:rPr>
        <w:t>表</w:t>
      </w:r>
      <w:r>
        <w:rPr>
          <w:rFonts w:hint="eastAsia"/>
        </w:rPr>
        <w:t xml:space="preserve">　社会保障財源の対</w:t>
      </w:r>
      <w:r>
        <w:t>GDP比</w:t>
      </w:r>
      <w:r>
        <w:tab/>
        <w:t>(％)</w:t>
      </w:r>
    </w:p>
    <w:tbl>
      <w:tblPr>
        <w:tblStyle w:val="ab"/>
        <w:tblW w:w="0" w:type="auto"/>
        <w:tblInd w:w="284" w:type="dxa"/>
        <w:tblLook w:val="04A0" w:firstRow="1" w:lastRow="0" w:firstColumn="1" w:lastColumn="0" w:noHBand="0" w:noVBand="1"/>
      </w:tblPr>
      <w:tblGrid>
        <w:gridCol w:w="1417"/>
        <w:gridCol w:w="1417"/>
        <w:gridCol w:w="1417"/>
        <w:gridCol w:w="1417"/>
        <w:gridCol w:w="907"/>
      </w:tblGrid>
      <w:tr w:rsidR="00B63E7A" w:rsidRPr="00B63E7A" w14:paraId="02DCDE7C" w14:textId="77777777" w:rsidTr="00B63E7A">
        <w:tc>
          <w:tcPr>
            <w:tcW w:w="1417" w:type="dxa"/>
            <w:tcBorders>
              <w:tl2br w:val="single" w:sz="4" w:space="0" w:color="auto"/>
            </w:tcBorders>
            <w:vAlign w:val="bottom"/>
          </w:tcPr>
          <w:p w14:paraId="37704A9D" w14:textId="77777777" w:rsidR="00B63E7A" w:rsidRPr="00B63E7A" w:rsidRDefault="00B63E7A" w:rsidP="00B63E7A">
            <w:pPr>
              <w:pStyle w:val="aa"/>
              <w:ind w:left="0" w:firstLine="0"/>
              <w:jc w:val="both"/>
            </w:pPr>
            <w:r w:rsidRPr="00B63E7A">
              <w:rPr>
                <w:rFonts w:hint="eastAsia"/>
              </w:rPr>
              <w:t>国</w:t>
            </w:r>
          </w:p>
        </w:tc>
        <w:tc>
          <w:tcPr>
            <w:tcW w:w="1417" w:type="dxa"/>
            <w:vAlign w:val="center"/>
          </w:tcPr>
          <w:p w14:paraId="69EB32D6" w14:textId="77777777" w:rsidR="00B63E7A" w:rsidRPr="00B63E7A" w:rsidRDefault="00B63E7A" w:rsidP="00B63E7A">
            <w:pPr>
              <w:pStyle w:val="aa"/>
              <w:ind w:left="0" w:firstLine="0"/>
              <w:jc w:val="center"/>
            </w:pPr>
            <w:r w:rsidRPr="00B63E7A">
              <w:t>一般政府拠出</w:t>
            </w:r>
          </w:p>
        </w:tc>
        <w:tc>
          <w:tcPr>
            <w:tcW w:w="1417" w:type="dxa"/>
            <w:vAlign w:val="center"/>
          </w:tcPr>
          <w:p w14:paraId="7F0A38B8" w14:textId="77777777" w:rsidR="00B63E7A" w:rsidRPr="00B63E7A" w:rsidRDefault="00B63E7A" w:rsidP="00B63E7A">
            <w:pPr>
              <w:pStyle w:val="aa"/>
              <w:ind w:left="0" w:firstLine="0"/>
              <w:jc w:val="center"/>
            </w:pPr>
            <w:r w:rsidRPr="00B63E7A">
              <w:t>事業主拠出</w:t>
            </w:r>
          </w:p>
        </w:tc>
        <w:tc>
          <w:tcPr>
            <w:tcW w:w="1417" w:type="dxa"/>
            <w:tcBorders>
              <w:right w:val="double" w:sz="4" w:space="0" w:color="auto"/>
            </w:tcBorders>
            <w:vAlign w:val="center"/>
          </w:tcPr>
          <w:p w14:paraId="462EEA26" w14:textId="77777777" w:rsidR="00B63E7A" w:rsidRPr="00B63E7A" w:rsidRDefault="00B63E7A" w:rsidP="00B63E7A">
            <w:pPr>
              <w:pStyle w:val="aa"/>
              <w:ind w:left="0" w:firstLine="0"/>
              <w:jc w:val="center"/>
            </w:pPr>
            <w:r w:rsidRPr="00B63E7A">
              <w:t>被保険者拠出</w:t>
            </w:r>
          </w:p>
        </w:tc>
        <w:tc>
          <w:tcPr>
            <w:tcW w:w="907" w:type="dxa"/>
            <w:tcBorders>
              <w:left w:val="double" w:sz="4" w:space="0" w:color="auto"/>
              <w:bottom w:val="single" w:sz="4" w:space="0" w:color="auto"/>
            </w:tcBorders>
            <w:vAlign w:val="center"/>
          </w:tcPr>
          <w:p w14:paraId="10D97EA9" w14:textId="77777777" w:rsidR="00B63E7A" w:rsidRPr="00B63E7A" w:rsidRDefault="00B63E7A" w:rsidP="00B63E7A">
            <w:pPr>
              <w:pStyle w:val="aa"/>
              <w:ind w:left="0" w:firstLine="0"/>
              <w:jc w:val="center"/>
            </w:pPr>
            <w:r w:rsidRPr="00B63E7A">
              <w:t>合計</w:t>
            </w:r>
          </w:p>
        </w:tc>
      </w:tr>
      <w:tr w:rsidR="00B63E7A" w:rsidRPr="00B63E7A" w14:paraId="71901CC5" w14:textId="77777777" w:rsidTr="00B63E7A">
        <w:tc>
          <w:tcPr>
            <w:tcW w:w="1417" w:type="dxa"/>
            <w:vAlign w:val="center"/>
          </w:tcPr>
          <w:p w14:paraId="6E4FDA4A" w14:textId="77777777" w:rsidR="00B63E7A" w:rsidRPr="00B63E7A" w:rsidRDefault="00B63E7A" w:rsidP="00B63E7A">
            <w:pPr>
              <w:pStyle w:val="aa"/>
              <w:ind w:left="0" w:firstLine="0"/>
              <w:jc w:val="center"/>
            </w:pPr>
            <w:r w:rsidRPr="00B63E7A">
              <w:rPr>
                <w:rFonts w:hint="eastAsia"/>
              </w:rPr>
              <w:t>フランス</w:t>
            </w:r>
          </w:p>
        </w:tc>
        <w:tc>
          <w:tcPr>
            <w:tcW w:w="1417" w:type="dxa"/>
            <w:vAlign w:val="center"/>
          </w:tcPr>
          <w:p w14:paraId="08763F47" w14:textId="77777777" w:rsidR="00B63E7A" w:rsidRPr="00B63E7A" w:rsidRDefault="00B63E7A" w:rsidP="00B63E7A">
            <w:pPr>
              <w:pStyle w:val="aa"/>
              <w:ind w:left="0" w:firstLine="0"/>
              <w:jc w:val="center"/>
            </w:pPr>
            <w:r w:rsidRPr="00B63E7A">
              <w:t>16.2</w:t>
            </w:r>
          </w:p>
        </w:tc>
        <w:tc>
          <w:tcPr>
            <w:tcW w:w="1417" w:type="dxa"/>
            <w:vAlign w:val="center"/>
          </w:tcPr>
          <w:p w14:paraId="3B662AAF" w14:textId="77777777" w:rsidR="00B63E7A" w:rsidRPr="00B63E7A" w:rsidRDefault="00B63E7A" w:rsidP="00B63E7A">
            <w:pPr>
              <w:pStyle w:val="aa"/>
              <w:ind w:left="0" w:firstLine="0"/>
              <w:jc w:val="center"/>
            </w:pPr>
            <w:r w:rsidRPr="00B63E7A">
              <w:t>13.2</w:t>
            </w:r>
          </w:p>
        </w:tc>
        <w:tc>
          <w:tcPr>
            <w:tcW w:w="1417" w:type="dxa"/>
            <w:tcBorders>
              <w:right w:val="double" w:sz="4" w:space="0" w:color="auto"/>
            </w:tcBorders>
            <w:vAlign w:val="center"/>
          </w:tcPr>
          <w:p w14:paraId="598055A3" w14:textId="77777777" w:rsidR="00B63E7A" w:rsidRPr="00B63E7A" w:rsidRDefault="00B63E7A" w:rsidP="00B63E7A">
            <w:pPr>
              <w:pStyle w:val="aa"/>
              <w:ind w:left="0" w:firstLine="0"/>
              <w:jc w:val="center"/>
            </w:pPr>
            <w:r w:rsidRPr="00B63E7A">
              <w:t>5.7</w:t>
            </w:r>
          </w:p>
        </w:tc>
        <w:tc>
          <w:tcPr>
            <w:tcW w:w="907" w:type="dxa"/>
            <w:tcBorders>
              <w:top w:val="single" w:sz="4" w:space="0" w:color="auto"/>
              <w:left w:val="double" w:sz="4" w:space="0" w:color="auto"/>
              <w:bottom w:val="single" w:sz="4" w:space="0" w:color="auto"/>
            </w:tcBorders>
            <w:vAlign w:val="center"/>
          </w:tcPr>
          <w:p w14:paraId="2B6234CB" w14:textId="77777777" w:rsidR="00B63E7A" w:rsidRPr="00B63E7A" w:rsidRDefault="00B63E7A" w:rsidP="00B63E7A">
            <w:pPr>
              <w:pStyle w:val="aa"/>
              <w:ind w:left="0" w:firstLine="0"/>
              <w:jc w:val="center"/>
            </w:pPr>
            <w:r w:rsidRPr="00B63E7A">
              <w:t>35.1</w:t>
            </w:r>
          </w:p>
        </w:tc>
      </w:tr>
      <w:tr w:rsidR="00B63E7A" w:rsidRPr="00B63E7A" w14:paraId="576374DA" w14:textId="77777777" w:rsidTr="00B63E7A">
        <w:tc>
          <w:tcPr>
            <w:tcW w:w="1417" w:type="dxa"/>
            <w:vAlign w:val="center"/>
          </w:tcPr>
          <w:p w14:paraId="40ACA747" w14:textId="77777777" w:rsidR="00B63E7A" w:rsidRPr="00B63E7A" w:rsidRDefault="00B63E7A" w:rsidP="00B63E7A">
            <w:pPr>
              <w:pStyle w:val="aa"/>
              <w:ind w:left="0" w:firstLine="0"/>
              <w:jc w:val="center"/>
            </w:pPr>
            <w:r w:rsidRPr="00B63E7A">
              <w:rPr>
                <w:rFonts w:hint="eastAsia"/>
              </w:rPr>
              <w:t>ドイツ</w:t>
            </w:r>
          </w:p>
        </w:tc>
        <w:tc>
          <w:tcPr>
            <w:tcW w:w="1417" w:type="dxa"/>
            <w:vAlign w:val="center"/>
          </w:tcPr>
          <w:p w14:paraId="3A9A366B" w14:textId="77777777" w:rsidR="00B63E7A" w:rsidRPr="00B63E7A" w:rsidRDefault="00B63E7A" w:rsidP="00B63E7A">
            <w:pPr>
              <w:pStyle w:val="aa"/>
              <w:ind w:left="0" w:firstLine="0"/>
              <w:jc w:val="center"/>
            </w:pPr>
            <w:r w:rsidRPr="00B63E7A">
              <w:t>11.6</w:t>
            </w:r>
          </w:p>
        </w:tc>
        <w:tc>
          <w:tcPr>
            <w:tcW w:w="1417" w:type="dxa"/>
            <w:vAlign w:val="center"/>
          </w:tcPr>
          <w:p w14:paraId="492688BA" w14:textId="77777777" w:rsidR="00B63E7A" w:rsidRPr="00B63E7A" w:rsidRDefault="00B63E7A" w:rsidP="00B63E7A">
            <w:pPr>
              <w:pStyle w:val="aa"/>
              <w:ind w:left="0" w:firstLine="0"/>
              <w:jc w:val="center"/>
            </w:pPr>
            <w:r w:rsidRPr="00B63E7A">
              <w:t>11.7</w:t>
            </w:r>
          </w:p>
        </w:tc>
        <w:tc>
          <w:tcPr>
            <w:tcW w:w="1417" w:type="dxa"/>
            <w:tcBorders>
              <w:right w:val="double" w:sz="4" w:space="0" w:color="auto"/>
            </w:tcBorders>
            <w:vAlign w:val="center"/>
          </w:tcPr>
          <w:p w14:paraId="665829F3" w14:textId="77777777" w:rsidR="00B63E7A" w:rsidRPr="00B63E7A" w:rsidRDefault="00B63E7A" w:rsidP="00B63E7A">
            <w:pPr>
              <w:pStyle w:val="aa"/>
              <w:ind w:left="0" w:firstLine="0"/>
              <w:jc w:val="center"/>
            </w:pPr>
            <w:r w:rsidRPr="00B63E7A">
              <w:t>10.0</w:t>
            </w:r>
          </w:p>
        </w:tc>
        <w:tc>
          <w:tcPr>
            <w:tcW w:w="907" w:type="dxa"/>
            <w:tcBorders>
              <w:top w:val="single" w:sz="4" w:space="0" w:color="auto"/>
              <w:left w:val="double" w:sz="4" w:space="0" w:color="auto"/>
              <w:bottom w:val="single" w:sz="4" w:space="0" w:color="auto"/>
            </w:tcBorders>
            <w:vAlign w:val="center"/>
          </w:tcPr>
          <w:p w14:paraId="5F4E3C12" w14:textId="77777777" w:rsidR="00B63E7A" w:rsidRPr="00B63E7A" w:rsidRDefault="00B63E7A" w:rsidP="00B63E7A">
            <w:pPr>
              <w:pStyle w:val="aa"/>
              <w:ind w:left="0" w:firstLine="0"/>
              <w:jc w:val="center"/>
            </w:pPr>
            <w:r w:rsidRPr="00B63E7A">
              <w:t>33.3</w:t>
            </w:r>
          </w:p>
        </w:tc>
      </w:tr>
      <w:tr w:rsidR="00B63E7A" w:rsidRPr="00B63E7A" w14:paraId="558A9448" w14:textId="77777777" w:rsidTr="00B63E7A">
        <w:tc>
          <w:tcPr>
            <w:tcW w:w="1417" w:type="dxa"/>
            <w:vAlign w:val="center"/>
          </w:tcPr>
          <w:p w14:paraId="1D86A1C5" w14:textId="77777777" w:rsidR="00B63E7A" w:rsidRPr="00B63E7A" w:rsidRDefault="00B63E7A" w:rsidP="00B63E7A">
            <w:pPr>
              <w:pStyle w:val="aa"/>
              <w:ind w:left="0" w:firstLine="0"/>
              <w:jc w:val="center"/>
            </w:pPr>
            <w:r w:rsidRPr="00B63E7A">
              <w:rPr>
                <w:rFonts w:hint="eastAsia"/>
              </w:rPr>
              <w:t>スウェーデン</w:t>
            </w:r>
          </w:p>
        </w:tc>
        <w:tc>
          <w:tcPr>
            <w:tcW w:w="1417" w:type="dxa"/>
            <w:vAlign w:val="center"/>
          </w:tcPr>
          <w:p w14:paraId="50F8BC7C" w14:textId="77777777" w:rsidR="00B63E7A" w:rsidRPr="00B63E7A" w:rsidRDefault="00B63E7A" w:rsidP="00B63E7A">
            <w:pPr>
              <w:pStyle w:val="aa"/>
              <w:ind w:left="0" w:firstLine="0"/>
              <w:jc w:val="center"/>
            </w:pPr>
            <w:r w:rsidRPr="00B63E7A">
              <w:t>16.2</w:t>
            </w:r>
          </w:p>
        </w:tc>
        <w:tc>
          <w:tcPr>
            <w:tcW w:w="1417" w:type="dxa"/>
            <w:vAlign w:val="center"/>
          </w:tcPr>
          <w:p w14:paraId="7163CA8B" w14:textId="77777777" w:rsidR="00B63E7A" w:rsidRPr="00B63E7A" w:rsidRDefault="00B63E7A" w:rsidP="00B63E7A">
            <w:pPr>
              <w:pStyle w:val="aa"/>
              <w:ind w:left="0" w:firstLine="0"/>
              <w:jc w:val="center"/>
            </w:pPr>
            <w:r w:rsidRPr="00B63E7A">
              <w:t>11.4</w:t>
            </w:r>
          </w:p>
        </w:tc>
        <w:tc>
          <w:tcPr>
            <w:tcW w:w="1417" w:type="dxa"/>
            <w:tcBorders>
              <w:right w:val="double" w:sz="4" w:space="0" w:color="auto"/>
            </w:tcBorders>
            <w:vAlign w:val="center"/>
          </w:tcPr>
          <w:p w14:paraId="1C5E2D1C" w14:textId="77777777" w:rsidR="00B63E7A" w:rsidRPr="00B63E7A" w:rsidRDefault="00B63E7A" w:rsidP="00B63E7A">
            <w:pPr>
              <w:pStyle w:val="aa"/>
              <w:ind w:left="0" w:firstLine="0"/>
              <w:jc w:val="center"/>
            </w:pPr>
            <w:r w:rsidRPr="00B63E7A">
              <w:t>2.8</w:t>
            </w:r>
          </w:p>
        </w:tc>
        <w:tc>
          <w:tcPr>
            <w:tcW w:w="907" w:type="dxa"/>
            <w:tcBorders>
              <w:top w:val="single" w:sz="4" w:space="0" w:color="auto"/>
              <w:left w:val="double" w:sz="4" w:space="0" w:color="auto"/>
              <w:bottom w:val="single" w:sz="4" w:space="0" w:color="auto"/>
            </w:tcBorders>
            <w:vAlign w:val="center"/>
          </w:tcPr>
          <w:p w14:paraId="63F55353" w14:textId="77777777" w:rsidR="00B63E7A" w:rsidRPr="00B63E7A" w:rsidRDefault="00B63E7A" w:rsidP="00B63E7A">
            <w:pPr>
              <w:pStyle w:val="aa"/>
              <w:ind w:left="0" w:firstLine="0"/>
              <w:jc w:val="center"/>
            </w:pPr>
            <w:r w:rsidRPr="00B63E7A">
              <w:t>30.4</w:t>
            </w:r>
          </w:p>
        </w:tc>
      </w:tr>
      <w:tr w:rsidR="00B63E7A" w14:paraId="1149F9CD" w14:textId="77777777" w:rsidTr="00B63E7A">
        <w:tc>
          <w:tcPr>
            <w:tcW w:w="1417" w:type="dxa"/>
            <w:vAlign w:val="center"/>
          </w:tcPr>
          <w:p w14:paraId="40677508" w14:textId="77777777" w:rsidR="00B63E7A" w:rsidRPr="00B63E7A" w:rsidRDefault="00B63E7A" w:rsidP="00B63E7A">
            <w:pPr>
              <w:pStyle w:val="aa"/>
              <w:ind w:left="0" w:firstLine="0"/>
              <w:jc w:val="center"/>
            </w:pPr>
            <w:r w:rsidRPr="00B63E7A">
              <w:rPr>
                <w:rFonts w:hint="eastAsia"/>
              </w:rPr>
              <w:t>日本</w:t>
            </w:r>
          </w:p>
        </w:tc>
        <w:tc>
          <w:tcPr>
            <w:tcW w:w="1417" w:type="dxa"/>
            <w:vAlign w:val="center"/>
          </w:tcPr>
          <w:p w14:paraId="5C019CCE" w14:textId="77777777" w:rsidR="00B63E7A" w:rsidRPr="00B63E7A" w:rsidRDefault="00B63E7A" w:rsidP="00B63E7A">
            <w:pPr>
              <w:pStyle w:val="aa"/>
              <w:ind w:left="0" w:firstLine="0"/>
              <w:jc w:val="center"/>
            </w:pPr>
            <w:r w:rsidRPr="00B63E7A">
              <w:t>11.2</w:t>
            </w:r>
          </w:p>
        </w:tc>
        <w:tc>
          <w:tcPr>
            <w:tcW w:w="1417" w:type="dxa"/>
            <w:vAlign w:val="center"/>
          </w:tcPr>
          <w:p w14:paraId="44E97010" w14:textId="77777777" w:rsidR="00B63E7A" w:rsidRPr="00B63E7A" w:rsidRDefault="00B63E7A" w:rsidP="00B63E7A">
            <w:pPr>
              <w:pStyle w:val="aa"/>
              <w:ind w:left="0" w:firstLine="0"/>
              <w:jc w:val="center"/>
            </w:pPr>
            <w:r w:rsidRPr="00B63E7A">
              <w:t>7.0</w:t>
            </w:r>
          </w:p>
        </w:tc>
        <w:tc>
          <w:tcPr>
            <w:tcW w:w="1417" w:type="dxa"/>
            <w:tcBorders>
              <w:right w:val="double" w:sz="4" w:space="0" w:color="auto"/>
            </w:tcBorders>
            <w:vAlign w:val="center"/>
          </w:tcPr>
          <w:p w14:paraId="4A7CFEDD" w14:textId="77777777" w:rsidR="00B63E7A" w:rsidRPr="00B63E7A" w:rsidRDefault="00B63E7A" w:rsidP="00B63E7A">
            <w:pPr>
              <w:pStyle w:val="aa"/>
              <w:ind w:left="0" w:firstLine="0"/>
              <w:jc w:val="center"/>
            </w:pPr>
            <w:r w:rsidRPr="00B63E7A">
              <w:t>7.2</w:t>
            </w:r>
          </w:p>
        </w:tc>
        <w:tc>
          <w:tcPr>
            <w:tcW w:w="907" w:type="dxa"/>
            <w:tcBorders>
              <w:top w:val="single" w:sz="4" w:space="0" w:color="auto"/>
              <w:left w:val="double" w:sz="4" w:space="0" w:color="auto"/>
            </w:tcBorders>
            <w:vAlign w:val="center"/>
          </w:tcPr>
          <w:p w14:paraId="384A3116" w14:textId="77777777" w:rsidR="00B63E7A" w:rsidRDefault="00B63E7A" w:rsidP="00B63E7A">
            <w:pPr>
              <w:pStyle w:val="aa"/>
              <w:ind w:left="0" w:firstLine="0"/>
              <w:jc w:val="center"/>
            </w:pPr>
            <w:r w:rsidRPr="00B63E7A">
              <w:t>25.4</w:t>
            </w:r>
          </w:p>
        </w:tc>
      </w:tr>
    </w:tbl>
    <w:p w14:paraId="2304712D" w14:textId="67580979" w:rsidR="00EA66D5" w:rsidRDefault="00EA66D5" w:rsidP="00B63E7A">
      <w:pPr>
        <w:pStyle w:val="aa"/>
        <w:spacing w:line="200" w:lineRule="exact"/>
        <w:ind w:left="397" w:hanging="113"/>
      </w:pPr>
    </w:p>
    <w:p w14:paraId="7C76924D" w14:textId="77777777" w:rsidR="00EA66D5" w:rsidRDefault="00EA66D5" w:rsidP="00B63E7A">
      <w:pPr>
        <w:pStyle w:val="aa"/>
        <w:ind w:left="738" w:hanging="454"/>
      </w:pPr>
      <w:r>
        <w:t>(注1)　表題中の「社会保障」は，社会保険，社会福祉，公的扶助，公衆衛生の4つからなる。</w:t>
      </w:r>
    </w:p>
    <w:p w14:paraId="6BD794B2" w14:textId="77777777" w:rsidR="00EA66D5" w:rsidRDefault="00EA66D5" w:rsidP="008D3C5A">
      <w:pPr>
        <w:pStyle w:val="aa"/>
        <w:tabs>
          <w:tab w:val="left" w:pos="6521"/>
        </w:tabs>
        <w:ind w:left="738" w:hanging="454"/>
      </w:pPr>
      <w:r>
        <w:t xml:space="preserve">(注2)　</w:t>
      </w:r>
      <w:r w:rsidRPr="008D3C5A">
        <w:rPr>
          <w:b/>
          <w:bCs/>
        </w:rPr>
        <w:t>表</w:t>
      </w:r>
      <w:r>
        <w:t>の「一般政府拠出」は，国(中央政府)の拠出と地方(地方自治体)の拠出を合わせたものである。</w:t>
      </w:r>
    </w:p>
    <w:p w14:paraId="48707344" w14:textId="77777777" w:rsidR="00EA66D5" w:rsidRDefault="00EA66D5" w:rsidP="008D3C5A">
      <w:pPr>
        <w:pStyle w:val="aa"/>
        <w:tabs>
          <w:tab w:val="left" w:pos="6521"/>
        </w:tabs>
        <w:ind w:left="738" w:hanging="454"/>
      </w:pPr>
      <w:r>
        <w:t xml:space="preserve">(注3)　</w:t>
      </w:r>
      <w:r w:rsidRPr="008D3C5A">
        <w:rPr>
          <w:b/>
          <w:bCs/>
        </w:rPr>
        <w:t>表</w:t>
      </w:r>
      <w:r>
        <w:t>の「一般政府拠出」，「事業主拠出」，「被保険者拠出」は，EU基準に基づいた区分である。なお，「一般政府拠出」，「事業主拠出」，「被保険者拠出」の各数値は，小数点第2位を四捨五入している。これらの数値を合わせたものが「合計」である。</w:t>
      </w:r>
    </w:p>
    <w:p w14:paraId="1D02C242" w14:textId="77777777" w:rsidR="00EA66D5" w:rsidRDefault="00EA66D5" w:rsidP="00B63E7A">
      <w:pPr>
        <w:pStyle w:val="aa"/>
        <w:ind w:left="738" w:hanging="454"/>
      </w:pPr>
      <w:r>
        <w:t xml:space="preserve">(注4)　</w:t>
      </w:r>
      <w:r w:rsidRPr="008D3C5A">
        <w:rPr>
          <w:b/>
          <w:bCs/>
        </w:rPr>
        <w:t>表</w:t>
      </w:r>
      <w:r>
        <w:t>のフランス，ドイツ，スウェーデンの数値は2020年のもの，日本の数値は2020年度のものである。</w:t>
      </w:r>
    </w:p>
    <w:p w14:paraId="0DE32D8E" w14:textId="77777777" w:rsidR="00EA66D5" w:rsidRDefault="00EA66D5" w:rsidP="00B63E7A">
      <w:pPr>
        <w:pStyle w:val="aa"/>
        <w:ind w:left="738" w:hanging="454"/>
      </w:pPr>
      <w:r>
        <w:t>(出所)　国立社会保障・人口問題研究所Webページにより作成。</w:t>
      </w:r>
    </w:p>
    <w:p w14:paraId="5F575050" w14:textId="77777777" w:rsidR="00EA66D5" w:rsidRDefault="00EA66D5" w:rsidP="00B63E7A">
      <w:pPr>
        <w:pStyle w:val="aa"/>
        <w:spacing w:line="200" w:lineRule="exact"/>
        <w:ind w:left="397" w:hanging="113"/>
      </w:pPr>
    </w:p>
    <w:p w14:paraId="33B101F4" w14:textId="1CCAB3FA" w:rsidR="00EA66D5" w:rsidRDefault="00596445" w:rsidP="00EA66D5">
      <w:pPr>
        <w:pStyle w:val="aa"/>
        <w:ind w:left="397" w:hanging="113"/>
      </w:pPr>
      <w:r w:rsidRPr="00596445">
        <w:rPr>
          <w:rFonts w:eastAsia="ＭＳ ゴシック" w:hint="eastAsia"/>
          <w:b/>
          <w:w w:val="70"/>
        </w:rPr>
        <w:t>①</w:t>
      </w:r>
      <w:r w:rsidR="00EA66D5">
        <w:rPr>
          <w:rFonts w:hint="eastAsia"/>
        </w:rPr>
        <w:t xml:space="preserve">　フランスとドイツについて，「事業主拠出」と「被保険者拠出」を合わせた数値は，どちらの国においても「一般政府拠出」の数値よりも低い。</w:t>
      </w:r>
    </w:p>
    <w:p w14:paraId="28A4AEE8" w14:textId="3BA97499" w:rsidR="00EA66D5" w:rsidRDefault="00AE31A1" w:rsidP="00EA66D5">
      <w:pPr>
        <w:pStyle w:val="aa"/>
        <w:ind w:left="397" w:hanging="113"/>
      </w:pPr>
      <w:r w:rsidRPr="00AE31A1">
        <w:rPr>
          <w:rFonts w:eastAsia="ＭＳ ゴシック" w:hint="eastAsia"/>
          <w:b/>
          <w:w w:val="70"/>
        </w:rPr>
        <w:t>②</w:t>
      </w:r>
      <w:r w:rsidR="00EA66D5">
        <w:rPr>
          <w:rFonts w:hint="eastAsia"/>
        </w:rPr>
        <w:t xml:space="preserve">　スウェーデンについて，「合計」に対する「一般政府拠出」の割合は，</w:t>
      </w:r>
      <w:r w:rsidR="00EA66D5">
        <w:t>50％を超えている。</w:t>
      </w:r>
    </w:p>
    <w:p w14:paraId="50D6B5C6" w14:textId="26095D4E" w:rsidR="00EA66D5" w:rsidRDefault="00596445" w:rsidP="00EA66D5">
      <w:pPr>
        <w:pStyle w:val="aa"/>
        <w:ind w:left="397" w:hanging="113"/>
      </w:pPr>
      <w:r w:rsidRPr="00596445">
        <w:rPr>
          <w:rFonts w:eastAsia="ＭＳ ゴシック" w:hint="eastAsia"/>
          <w:b/>
          <w:w w:val="70"/>
        </w:rPr>
        <w:t>③</w:t>
      </w:r>
      <w:r w:rsidR="00EA66D5">
        <w:rPr>
          <w:rFonts w:hint="eastAsia"/>
        </w:rPr>
        <w:t xml:space="preserve">　日本について，「合計」に対する「被保険者拠出」の割合は，</w:t>
      </w:r>
      <w:r w:rsidR="00EA66D5">
        <w:t>40％を超えている。</w:t>
      </w:r>
    </w:p>
    <w:p w14:paraId="2FEDF7D6" w14:textId="3D1855CD" w:rsidR="00EA66D5" w:rsidRDefault="00596445" w:rsidP="00B63E7A">
      <w:pPr>
        <w:pStyle w:val="aa"/>
        <w:ind w:left="397" w:hanging="113"/>
      </w:pPr>
      <w:r w:rsidRPr="00596445">
        <w:rPr>
          <w:rFonts w:eastAsia="ＭＳ ゴシック" w:hint="eastAsia"/>
          <w:b/>
          <w:w w:val="70"/>
        </w:rPr>
        <w:t>④</w:t>
      </w:r>
      <w:r w:rsidR="00EA66D5">
        <w:rPr>
          <w:rFonts w:hint="eastAsia"/>
        </w:rPr>
        <w:t xml:space="preserve">　すべての国について，「事業主拠出」と「被保険者拠出」の数値を比較すると，「事業主拠出」の数値の方が高い。</w:t>
      </w:r>
    </w:p>
    <w:p w14:paraId="57499E1D" w14:textId="78BCF0F4" w:rsidR="00EA66D5" w:rsidRDefault="00EA66D5" w:rsidP="00EA66D5">
      <w:pPr>
        <w:pStyle w:val="X0"/>
        <w:ind w:left="285" w:hanging="285"/>
      </w:pPr>
      <w:r w:rsidRPr="008D3C5A">
        <w:rPr>
          <w:rFonts w:hint="eastAsia"/>
          <w:b/>
          <w:bCs/>
        </w:rPr>
        <w:lastRenderedPageBreak/>
        <w:t>問</w:t>
      </w:r>
      <w:r w:rsidRPr="008D3C5A">
        <w:rPr>
          <w:b/>
          <w:bCs/>
        </w:rPr>
        <w:t>4</w:t>
      </w:r>
      <w:r>
        <w:t xml:space="preserve">　生徒Aと生徒Bは，講演の内容を踏まえて，社会保障制度における再分配のあり方について次の</w:t>
      </w:r>
      <w:r w:rsidRPr="008D3C5A">
        <w:rPr>
          <w:b/>
          <w:bCs/>
        </w:rPr>
        <w:t>メモ</w:t>
      </w:r>
      <w:r>
        <w:t>にまとめた。そして，その</w:t>
      </w:r>
      <w:r w:rsidRPr="008D3C5A">
        <w:rPr>
          <w:b/>
          <w:bCs/>
        </w:rPr>
        <w:t>メモ</w:t>
      </w:r>
      <w:r>
        <w:t>を参考にして，日本の社会保障制度について考えている。</w:t>
      </w:r>
      <w:r w:rsidRPr="008D3C5A">
        <w:rPr>
          <w:b/>
          <w:bCs/>
        </w:rPr>
        <w:t>メモ</w:t>
      </w:r>
      <w:r>
        <w:t>中の考え方X・Yに関する後の記述ア・イの正誤の組合せとして最も適当なものを，後の</w:t>
      </w:r>
      <w:r w:rsidR="00596445" w:rsidRPr="008D3C5A">
        <w:rPr>
          <w:rFonts w:ascii="ＭＳ ゴシック" w:eastAsia="ＭＳ ゴシック" w:hAnsi="ＭＳ ゴシック"/>
          <w:b/>
          <w:w w:val="70"/>
        </w:rPr>
        <w:t>①</w:t>
      </w:r>
      <w:r>
        <w:t>～</w:t>
      </w:r>
      <w:r w:rsidR="00596445" w:rsidRPr="008D3C5A">
        <w:rPr>
          <w:rFonts w:ascii="ＭＳ ゴシック" w:eastAsia="ＭＳ ゴシック" w:hAnsi="ＭＳ ゴシック"/>
          <w:b/>
          <w:w w:val="70"/>
        </w:rPr>
        <w:t>④</w:t>
      </w:r>
      <w:r>
        <w:t>のうちから一つ選べ。</w:t>
      </w:r>
      <w:r w:rsidRPr="008D3C5A">
        <w:rPr>
          <w:bdr w:val="single" w:sz="4" w:space="0" w:color="auto"/>
        </w:rPr>
        <w:t xml:space="preserve">　104　</w:t>
      </w:r>
    </w:p>
    <w:p w14:paraId="3E43A26A" w14:textId="77777777" w:rsidR="00EA66D5" w:rsidRDefault="00EA66D5" w:rsidP="00EA66D5">
      <w:pPr>
        <w:pStyle w:val="aa"/>
        <w:ind w:left="397" w:hanging="113"/>
      </w:pPr>
    </w:p>
    <w:p w14:paraId="43BA9B38" w14:textId="77777777" w:rsidR="00EA66D5" w:rsidRPr="008D3C5A" w:rsidRDefault="00EA66D5" w:rsidP="00EA66D5">
      <w:pPr>
        <w:pStyle w:val="aa"/>
        <w:ind w:left="397" w:hanging="113"/>
        <w:rPr>
          <w:b/>
          <w:bCs/>
        </w:rPr>
      </w:pPr>
      <w:r w:rsidRPr="008D3C5A">
        <w:rPr>
          <w:rFonts w:hint="eastAsia"/>
          <w:b/>
          <w:bCs/>
        </w:rPr>
        <w:t>メモ</w:t>
      </w:r>
    </w:p>
    <w:tbl>
      <w:tblPr>
        <w:tblStyle w:val="ab"/>
        <w:tblW w:w="0" w:type="auto"/>
        <w:tblInd w:w="284" w:type="dxa"/>
        <w:tblLook w:val="04A0" w:firstRow="1" w:lastRow="0" w:firstColumn="1" w:lastColumn="0" w:noHBand="0" w:noVBand="1"/>
      </w:tblPr>
      <w:tblGrid>
        <w:gridCol w:w="6510"/>
      </w:tblGrid>
      <w:tr w:rsidR="001112B8" w:rsidRPr="001112B8" w14:paraId="1FAB4FBF" w14:textId="77777777" w:rsidTr="001112B8">
        <w:trPr>
          <w:trHeight w:val="1450"/>
        </w:trPr>
        <w:tc>
          <w:tcPr>
            <w:tcW w:w="6510" w:type="dxa"/>
          </w:tcPr>
          <w:p w14:paraId="2906D0C0" w14:textId="77777777" w:rsidR="001112B8" w:rsidRPr="001112B8" w:rsidRDefault="001112B8" w:rsidP="001112B8">
            <w:pPr>
              <w:pStyle w:val="aa"/>
              <w:ind w:left="907" w:hanging="907"/>
            </w:pPr>
            <w:r w:rsidRPr="001112B8">
              <w:rPr>
                <w:rFonts w:hint="eastAsia"/>
              </w:rPr>
              <w:t>考え方</w:t>
            </w:r>
            <w:r w:rsidRPr="001112B8">
              <w:t>X：すべての人に対して，無条件に，現金を給付したり社会保障サービスを提供したりする。</w:t>
            </w:r>
          </w:p>
          <w:p w14:paraId="7A335E08" w14:textId="05832002" w:rsidR="001112B8" w:rsidRPr="001112B8" w:rsidRDefault="001112B8" w:rsidP="001112B8">
            <w:pPr>
              <w:pStyle w:val="aa"/>
              <w:ind w:left="907" w:hanging="907"/>
            </w:pPr>
            <w:r w:rsidRPr="001112B8">
              <w:rPr>
                <w:rFonts w:hint="eastAsia"/>
              </w:rPr>
              <w:t>考え方</w:t>
            </w:r>
            <w:r w:rsidRPr="001112B8">
              <w:t>Y：一定の要件を満たす人に対して，現金を給付したり社会保障サービスを提供したりする。</w:t>
            </w:r>
          </w:p>
        </w:tc>
      </w:tr>
    </w:tbl>
    <w:p w14:paraId="5C031084" w14:textId="77777777" w:rsidR="00EA66D5" w:rsidRDefault="00EA66D5" w:rsidP="00EA66D5">
      <w:pPr>
        <w:pStyle w:val="aa"/>
        <w:ind w:left="397" w:hanging="113"/>
      </w:pPr>
    </w:p>
    <w:p w14:paraId="7C9D8B57" w14:textId="77777777" w:rsidR="00EA66D5" w:rsidRDefault="00EA66D5" w:rsidP="00EA66D5">
      <w:pPr>
        <w:pStyle w:val="aa"/>
        <w:ind w:left="397" w:hanging="113"/>
      </w:pPr>
      <w:r>
        <w:rPr>
          <w:rFonts w:hint="eastAsia"/>
        </w:rPr>
        <w:t>ア　考え方</w:t>
      </w:r>
      <w:r>
        <w:t>Xは，社会保険に区分される国民健康保険にみることができる。</w:t>
      </w:r>
    </w:p>
    <w:p w14:paraId="42F77E51" w14:textId="77777777" w:rsidR="00EA66D5" w:rsidRDefault="00EA66D5" w:rsidP="00EA66D5">
      <w:pPr>
        <w:pStyle w:val="aa"/>
        <w:ind w:left="397" w:hanging="113"/>
      </w:pPr>
      <w:r>
        <w:rPr>
          <w:rFonts w:hint="eastAsia"/>
        </w:rPr>
        <w:t>イ　考え方</w:t>
      </w:r>
      <w:r>
        <w:t>Yは，公的扶助に区分される生活保護制度にみることができる。</w:t>
      </w:r>
    </w:p>
    <w:p w14:paraId="2BB5D10E" w14:textId="77777777" w:rsidR="00EA66D5" w:rsidRDefault="00EA66D5" w:rsidP="00EA66D5">
      <w:pPr>
        <w:pStyle w:val="aa"/>
        <w:ind w:left="397" w:hanging="113"/>
      </w:pPr>
    </w:p>
    <w:p w14:paraId="7921C193" w14:textId="04C46A7A" w:rsidR="00EA66D5" w:rsidRDefault="00596445" w:rsidP="00EA66D5">
      <w:pPr>
        <w:pStyle w:val="aa"/>
        <w:ind w:left="397" w:hanging="113"/>
      </w:pPr>
      <w:r w:rsidRPr="00596445">
        <w:rPr>
          <w:rFonts w:eastAsia="ＭＳ ゴシック" w:hint="eastAsia"/>
          <w:b/>
          <w:w w:val="70"/>
        </w:rPr>
        <w:t>①</w:t>
      </w:r>
      <w:r w:rsidR="00EA66D5">
        <w:rPr>
          <w:rFonts w:hint="eastAsia"/>
        </w:rPr>
        <w:t xml:space="preserve">　ア―正　　イ―正</w:t>
      </w:r>
    </w:p>
    <w:p w14:paraId="1F0C2D26" w14:textId="451442E1" w:rsidR="00EA66D5" w:rsidRDefault="00AE31A1" w:rsidP="00EA66D5">
      <w:pPr>
        <w:pStyle w:val="aa"/>
        <w:ind w:left="397" w:hanging="113"/>
      </w:pPr>
      <w:r w:rsidRPr="00AE31A1">
        <w:rPr>
          <w:rFonts w:eastAsia="ＭＳ ゴシック" w:hint="eastAsia"/>
          <w:b/>
          <w:w w:val="70"/>
        </w:rPr>
        <w:t>②</w:t>
      </w:r>
      <w:r w:rsidR="00EA66D5">
        <w:rPr>
          <w:rFonts w:hint="eastAsia"/>
        </w:rPr>
        <w:t xml:space="preserve">　ア―正　　イ―誤</w:t>
      </w:r>
    </w:p>
    <w:p w14:paraId="312CD150" w14:textId="403225E4" w:rsidR="00EA66D5" w:rsidRDefault="00596445" w:rsidP="00EA66D5">
      <w:pPr>
        <w:pStyle w:val="aa"/>
        <w:ind w:left="397" w:hanging="113"/>
      </w:pPr>
      <w:r w:rsidRPr="00596445">
        <w:rPr>
          <w:rFonts w:eastAsia="ＭＳ ゴシック" w:hint="eastAsia"/>
          <w:b/>
          <w:w w:val="70"/>
        </w:rPr>
        <w:t>③</w:t>
      </w:r>
      <w:r w:rsidR="00EA66D5">
        <w:rPr>
          <w:rFonts w:hint="eastAsia"/>
        </w:rPr>
        <w:t xml:space="preserve">　ア―誤　　イ―正</w:t>
      </w:r>
    </w:p>
    <w:p w14:paraId="1F66C0FB" w14:textId="308176F1" w:rsidR="00EA66D5" w:rsidRDefault="00596445" w:rsidP="00EA66D5">
      <w:pPr>
        <w:pStyle w:val="aa"/>
        <w:ind w:left="397" w:hanging="113"/>
      </w:pPr>
      <w:r w:rsidRPr="00596445">
        <w:rPr>
          <w:rFonts w:eastAsia="ＭＳ ゴシック" w:hint="eastAsia"/>
          <w:b/>
          <w:w w:val="70"/>
        </w:rPr>
        <w:t>④</w:t>
      </w:r>
      <w:r w:rsidR="00EA66D5">
        <w:rPr>
          <w:rFonts w:hint="eastAsia"/>
        </w:rPr>
        <w:t xml:space="preserve">　ア―誤　　イ―誤</w:t>
      </w:r>
    </w:p>
    <w:p w14:paraId="2FD6592A" w14:textId="4D277035" w:rsidR="00EA66D5" w:rsidRDefault="00EA66D5" w:rsidP="00EA66D5">
      <w:pPr>
        <w:pStyle w:val="aa"/>
        <w:ind w:left="397" w:hanging="113"/>
      </w:pPr>
      <w:r>
        <w:br w:type="page"/>
      </w:r>
    </w:p>
    <w:p w14:paraId="3BC4C682" w14:textId="77777777" w:rsidR="00EA66D5" w:rsidRDefault="00EA66D5" w:rsidP="00EA66D5">
      <w:pPr>
        <w:pStyle w:val="X"/>
      </w:pPr>
      <w:r w:rsidRPr="00EA66D5">
        <w:rPr>
          <w:rFonts w:ascii="ＭＳ Ｐゴシック" w:eastAsia="ＭＳ Ｐゴシック" w:hAnsi="ＭＳ Ｐゴシック" w:hint="eastAsia"/>
          <w:b/>
        </w:rPr>
        <w:lastRenderedPageBreak/>
        <w:t>第</w:t>
      </w:r>
      <w:r w:rsidRPr="00EA66D5">
        <w:rPr>
          <w:rFonts w:ascii="ＭＳ Ｐゴシック" w:eastAsia="ＭＳ Ｐゴシック" w:hAnsi="ＭＳ Ｐゴシック"/>
          <w:b/>
        </w:rPr>
        <w:t>2問</w:t>
      </w:r>
      <w:r>
        <w:t xml:space="preserve">　生徒Aと生徒Bは「公共」の授業で，民主主義と政治参加についてのテーマ学習に取り組んでいる。次の問い(</w:t>
      </w:r>
      <w:r w:rsidRPr="008A6E79">
        <w:rPr>
          <w:b/>
        </w:rPr>
        <w:t>問1～4</w:t>
      </w:r>
      <w:r>
        <w:t>)に答えよ。(配点　13)</w:t>
      </w:r>
    </w:p>
    <w:p w14:paraId="07004F35" w14:textId="77777777" w:rsidR="00EA66D5" w:rsidRDefault="00EA66D5" w:rsidP="00EA66D5">
      <w:pPr>
        <w:pStyle w:val="aa"/>
        <w:ind w:left="397" w:hanging="113"/>
      </w:pPr>
    </w:p>
    <w:p w14:paraId="31EB5FE6" w14:textId="145DAA41" w:rsidR="00EA66D5" w:rsidRDefault="00EA66D5" w:rsidP="00EA66D5">
      <w:pPr>
        <w:pStyle w:val="X0"/>
        <w:ind w:left="285" w:hanging="285"/>
      </w:pPr>
      <w:r w:rsidRPr="008A6E79">
        <w:rPr>
          <w:rFonts w:hint="eastAsia"/>
          <w:b/>
          <w:bCs/>
        </w:rPr>
        <w:t>問</w:t>
      </w:r>
      <w:r w:rsidRPr="008A6E79">
        <w:rPr>
          <w:b/>
          <w:bCs/>
        </w:rPr>
        <w:t>1</w:t>
      </w:r>
      <w:r>
        <w:t xml:space="preserve">　生徒Aは，近代以降の民主主義社会における政治参加をめぐる問題に関心をもち，資料を調べ，考えたことを次の</w:t>
      </w:r>
      <w:r w:rsidRPr="008A6E79">
        <w:rPr>
          <w:b/>
          <w:bCs/>
        </w:rPr>
        <w:t>メモ</w:t>
      </w:r>
      <w:r>
        <w:t>にまとめた。</w:t>
      </w:r>
      <w:r w:rsidRPr="008A6E79">
        <w:rPr>
          <w:b/>
          <w:bCs/>
        </w:rPr>
        <w:t>メモ</w:t>
      </w:r>
      <w:r>
        <w:t>中の下線部の内容に対応するものを後の</w:t>
      </w:r>
      <w:r w:rsidRPr="008A6E79">
        <w:rPr>
          <w:b/>
          <w:bCs/>
        </w:rPr>
        <w:t>事例a～c</w:t>
      </w:r>
      <w:r>
        <w:t>のうちからすべて選んだとき，その組合せとして最も適当なものを，後の</w:t>
      </w:r>
      <w:r w:rsidR="00596445" w:rsidRPr="00EB7E96">
        <w:rPr>
          <w:rFonts w:ascii="ＭＳ ゴシック" w:eastAsia="ＭＳ ゴシック" w:hAnsi="ＭＳ ゴシック"/>
          <w:b/>
          <w:w w:val="70"/>
        </w:rPr>
        <w:t>①</w:t>
      </w:r>
      <w:r>
        <w:t>～</w:t>
      </w:r>
      <w:r w:rsidR="00596445" w:rsidRPr="00EB7E96">
        <w:rPr>
          <w:rFonts w:ascii="ＭＳ ゴシック" w:eastAsia="ＭＳ ゴシック" w:hAnsi="ＭＳ ゴシック"/>
          <w:b/>
          <w:w w:val="70"/>
        </w:rPr>
        <w:t>⑦</w:t>
      </w:r>
      <w:r>
        <w:t>のうちから一つ選べ。</w:t>
      </w:r>
      <w:r w:rsidRPr="008A6E79">
        <w:rPr>
          <w:bdr w:val="single" w:sz="4" w:space="0" w:color="auto"/>
        </w:rPr>
        <w:t xml:space="preserve">　105　</w:t>
      </w:r>
    </w:p>
    <w:p w14:paraId="2DCAC483" w14:textId="77777777" w:rsidR="00EA66D5" w:rsidRDefault="00EA66D5" w:rsidP="00EA66D5">
      <w:pPr>
        <w:pStyle w:val="aa"/>
        <w:ind w:left="397" w:hanging="113"/>
      </w:pPr>
    </w:p>
    <w:p w14:paraId="26EF305B" w14:textId="7F573C70" w:rsidR="00EA66D5" w:rsidRPr="008A6E79" w:rsidRDefault="00EA66D5" w:rsidP="00AD674F">
      <w:pPr>
        <w:pStyle w:val="aa"/>
        <w:ind w:left="397" w:hanging="113"/>
        <w:rPr>
          <w:b/>
          <w:bCs/>
        </w:rPr>
      </w:pPr>
      <w:r w:rsidRPr="008A6E79">
        <w:rPr>
          <w:rFonts w:hint="eastAsia"/>
          <w:b/>
          <w:bCs/>
        </w:rPr>
        <w:t>メモ</w:t>
      </w:r>
    </w:p>
    <w:tbl>
      <w:tblPr>
        <w:tblStyle w:val="ab"/>
        <w:tblW w:w="0" w:type="auto"/>
        <w:tblInd w:w="284" w:type="dxa"/>
        <w:tblLook w:val="04A0" w:firstRow="1" w:lastRow="0" w:firstColumn="1" w:lastColumn="0" w:noHBand="0" w:noVBand="1"/>
      </w:tblPr>
      <w:tblGrid>
        <w:gridCol w:w="6623"/>
      </w:tblGrid>
      <w:tr w:rsidR="00AD674F" w:rsidRPr="00AD674F" w14:paraId="1072AE89" w14:textId="77777777" w:rsidTr="00AD674F">
        <w:tc>
          <w:tcPr>
            <w:tcW w:w="6907" w:type="dxa"/>
          </w:tcPr>
          <w:p w14:paraId="2BAFC058" w14:textId="0CFCD61A" w:rsidR="00AD674F" w:rsidRPr="00AD674F" w:rsidRDefault="00AD674F" w:rsidP="00AD674F">
            <w:pPr>
              <w:pStyle w:val="aa"/>
              <w:ind w:left="0" w:firstLine="227"/>
            </w:pPr>
            <w:r w:rsidRPr="00AD674F">
              <w:rPr>
                <w:rFonts w:hint="eastAsia"/>
              </w:rPr>
              <w:t>近代の人々は既存の権威から解放され，自由を獲得した。しかし，多くの人々は自由になったがゆえに生じた不安や無力感に耐えられず，</w:t>
            </w:r>
            <w:r w:rsidRPr="006841E0">
              <w:rPr>
                <w:rFonts w:hint="eastAsia"/>
                <w:u w:val="thick"/>
              </w:rPr>
              <w:t>政治参加に際しては，何か頼れそうなものや権威のありそうなものに追随してしまった</w:t>
            </w:r>
            <w:r w:rsidRPr="00AD674F">
              <w:rPr>
                <w:rFonts w:hint="eastAsia"/>
              </w:rPr>
              <w:t>。現代社会における人々の政治参加にも，そのような傾向が</w:t>
            </w:r>
            <w:r w:rsidR="006841E0">
              <w:ruby>
                <w:rubyPr>
                  <w:rubyAlign w:val="distributeSpace"/>
                  <w:hps w:val="10"/>
                  <w:hpsRaise w:val="18"/>
                  <w:hpsBaseText w:val="20"/>
                  <w:lid w:val="ja-JP"/>
                </w:rubyPr>
                <w:rt>
                  <w:r w:rsidR="006841E0" w:rsidRPr="006841E0">
                    <w:rPr>
                      <w:sz w:val="10"/>
                    </w:rPr>
                    <w:t>かい</w:t>
                  </w:r>
                </w:rt>
                <w:rubyBase>
                  <w:r w:rsidR="006841E0">
                    <w:t>垣</w:t>
                  </w:r>
                </w:rubyBase>
              </w:ruby>
            </w:r>
            <w:r w:rsidR="006841E0">
              <w:ruby>
                <w:rubyPr>
                  <w:rubyAlign w:val="distributeSpace"/>
                  <w:hps w:val="10"/>
                  <w:hpsRaise w:val="18"/>
                  <w:hpsBaseText w:val="20"/>
                  <w:lid w:val="ja-JP"/>
                </w:rubyPr>
                <w:rt>
                  <w:r w:rsidR="006841E0" w:rsidRPr="006841E0">
                    <w:rPr>
                      <w:sz w:val="10"/>
                    </w:rPr>
                    <w:t>ま</w:t>
                  </w:r>
                </w:rt>
                <w:rubyBase>
                  <w:r w:rsidR="006841E0">
                    <w:t>間</w:t>
                  </w:r>
                </w:rubyBase>
              </w:ruby>
            </w:r>
            <w:r w:rsidR="006841E0">
              <w:ruby>
                <w:rubyPr>
                  <w:rubyAlign w:val="distributeSpace"/>
                  <w:hps w:val="10"/>
                  <w:hpsRaise w:val="18"/>
                  <w:hpsBaseText w:val="20"/>
                  <w:lid w:val="ja-JP"/>
                </w:rubyPr>
                <w:rt>
                  <w:r w:rsidR="006841E0" w:rsidRPr="006841E0">
                    <w:rPr>
                      <w:sz w:val="10"/>
                    </w:rPr>
                    <w:t>み</w:t>
                  </w:r>
                </w:rt>
                <w:rubyBase>
                  <w:r w:rsidR="006841E0">
                    <w:t>見</w:t>
                  </w:r>
                </w:rubyBase>
              </w:ruby>
            </w:r>
            <w:r w:rsidRPr="00AD674F">
              <w:t>られないだろうか。</w:t>
            </w:r>
          </w:p>
        </w:tc>
      </w:tr>
    </w:tbl>
    <w:p w14:paraId="584DFDED" w14:textId="77777777" w:rsidR="00EA66D5" w:rsidRDefault="00EA66D5" w:rsidP="00EA66D5">
      <w:pPr>
        <w:pStyle w:val="aa"/>
        <w:ind w:left="397" w:hanging="113"/>
      </w:pPr>
    </w:p>
    <w:p w14:paraId="43135A58" w14:textId="77777777" w:rsidR="00EA66D5" w:rsidRPr="008A6E79" w:rsidRDefault="00EA66D5" w:rsidP="00EA66D5">
      <w:pPr>
        <w:pStyle w:val="aa"/>
        <w:ind w:left="397" w:hanging="113"/>
        <w:rPr>
          <w:b/>
          <w:bCs/>
        </w:rPr>
      </w:pPr>
      <w:r w:rsidRPr="008A6E79">
        <w:rPr>
          <w:rFonts w:hint="eastAsia"/>
          <w:b/>
          <w:bCs/>
        </w:rPr>
        <w:t>事例</w:t>
      </w:r>
    </w:p>
    <w:p w14:paraId="587DB55D" w14:textId="77777777" w:rsidR="00EA66D5" w:rsidRDefault="00EA66D5" w:rsidP="00CB2541">
      <w:pPr>
        <w:pStyle w:val="aa"/>
        <w:ind w:left="341" w:hanging="57"/>
      </w:pPr>
      <w:r>
        <w:t>a　自分の一票で何かが変わるとは思えず，各候補者の政策を調べようとしたが面倒だったので，ソーシャルメディアやマスメディアでよく取り上げられる候補者に投票した。</w:t>
      </w:r>
    </w:p>
    <w:p w14:paraId="69A390FE" w14:textId="77777777" w:rsidR="00EA66D5" w:rsidRDefault="00EA66D5" w:rsidP="00CB2541">
      <w:pPr>
        <w:pStyle w:val="aa"/>
        <w:ind w:left="341" w:hanging="57"/>
      </w:pPr>
      <w:r>
        <w:t>b　貧困によってもたらされる学力格差が地域社会で問題となっているので，無料の学習サポート教室を独自に組織することに加え，議員となって問題を解決するため，選挙に立候補した。</w:t>
      </w:r>
    </w:p>
    <w:p w14:paraId="42FE42CE" w14:textId="77777777" w:rsidR="00EA66D5" w:rsidRDefault="00EA66D5" w:rsidP="00CB2541">
      <w:pPr>
        <w:pStyle w:val="aa"/>
        <w:ind w:left="341" w:hanging="57"/>
      </w:pPr>
      <w:r>
        <w:t>c　友人に頼まれ，地域のごみ問題を話し合う自治会(町内会)の集まりで意見を表明しようとしたが，長年自治会長を務める人の持論に責任をもって反論できるか心配になり，黙ってその人の方針に賛同した。</w:t>
      </w:r>
    </w:p>
    <w:p w14:paraId="2F55AD35" w14:textId="77777777" w:rsidR="00EA66D5" w:rsidRDefault="00EA66D5" w:rsidP="00EA66D5">
      <w:pPr>
        <w:pStyle w:val="aa"/>
        <w:ind w:left="397" w:hanging="113"/>
      </w:pPr>
    </w:p>
    <w:p w14:paraId="04E291F7" w14:textId="7940D72F" w:rsidR="00EA66D5" w:rsidRDefault="00596445" w:rsidP="00EA66D5">
      <w:pPr>
        <w:pStyle w:val="aa"/>
        <w:ind w:left="397" w:hanging="113"/>
      </w:pPr>
      <w:r w:rsidRPr="00596445">
        <w:rPr>
          <w:rFonts w:eastAsia="ＭＳ ゴシック" w:hint="eastAsia"/>
          <w:b/>
          <w:w w:val="70"/>
        </w:rPr>
        <w:t>①</w:t>
      </w:r>
      <w:r w:rsidR="00EA66D5">
        <w:rPr>
          <w:rFonts w:hint="eastAsia"/>
        </w:rPr>
        <w:t xml:space="preserve">　</w:t>
      </w:r>
      <w:r w:rsidR="00EA66D5">
        <w:t xml:space="preserve">a　　　</w:t>
      </w:r>
      <w:r w:rsidR="00AE31A1">
        <w:t xml:space="preserve">　</w:t>
      </w:r>
      <w:r w:rsidR="00EA66D5" w:rsidRPr="00AE31A1">
        <w:rPr>
          <w:w w:val="150"/>
        </w:rPr>
        <w:t xml:space="preserve">　</w:t>
      </w:r>
      <w:r w:rsidR="00EA66D5">
        <w:t xml:space="preserve">　</w:t>
      </w:r>
      <w:r w:rsidR="00AE31A1" w:rsidRPr="00AE31A1">
        <w:rPr>
          <w:rFonts w:eastAsia="ＭＳ ゴシック" w:hint="eastAsia"/>
          <w:b/>
          <w:w w:val="70"/>
        </w:rPr>
        <w:t>②</w:t>
      </w:r>
      <w:r w:rsidR="00EA66D5">
        <w:t xml:space="preserve">　b　　　</w:t>
      </w:r>
      <w:r w:rsidR="00AE31A1" w:rsidRPr="00AE31A1">
        <w:t xml:space="preserve">　</w:t>
      </w:r>
      <w:r w:rsidR="00EA66D5">
        <w:t xml:space="preserve">　　</w:t>
      </w:r>
      <w:r w:rsidR="00AE31A1" w:rsidRPr="00596445">
        <w:rPr>
          <w:rFonts w:eastAsia="ＭＳ ゴシック" w:hint="eastAsia"/>
          <w:b/>
          <w:w w:val="70"/>
        </w:rPr>
        <w:t>③</w:t>
      </w:r>
      <w:r w:rsidR="00EA66D5">
        <w:t xml:space="preserve">　c</w:t>
      </w:r>
    </w:p>
    <w:p w14:paraId="03065DB1" w14:textId="0158BC46" w:rsidR="00EA66D5" w:rsidRDefault="00596445" w:rsidP="00EA66D5">
      <w:pPr>
        <w:pStyle w:val="aa"/>
        <w:ind w:left="397" w:hanging="113"/>
      </w:pPr>
      <w:r w:rsidRPr="00596445">
        <w:rPr>
          <w:rFonts w:eastAsia="ＭＳ ゴシック" w:hint="eastAsia"/>
          <w:b/>
          <w:w w:val="70"/>
        </w:rPr>
        <w:t>④</w:t>
      </w:r>
      <w:r w:rsidR="00EA66D5">
        <w:rPr>
          <w:rFonts w:hint="eastAsia"/>
        </w:rPr>
        <w:t xml:space="preserve">　</w:t>
      </w:r>
      <w:r w:rsidR="00EA66D5">
        <w:t xml:space="preserve">aとb　　　</w:t>
      </w:r>
      <w:r w:rsidR="00EA66D5" w:rsidRPr="008A6E79">
        <w:rPr>
          <w:w w:val="110"/>
        </w:rPr>
        <w:t xml:space="preserve"> </w:t>
      </w:r>
      <w:r w:rsidR="00AE31A1" w:rsidRPr="00596445">
        <w:rPr>
          <w:rFonts w:eastAsia="ＭＳ ゴシック" w:hint="eastAsia"/>
          <w:b/>
          <w:w w:val="70"/>
        </w:rPr>
        <w:t>⑤</w:t>
      </w:r>
      <w:r w:rsidR="00EA66D5">
        <w:t xml:space="preserve">　aとc　　　 </w:t>
      </w:r>
      <w:r w:rsidR="00AE31A1" w:rsidRPr="00596445">
        <w:rPr>
          <w:rFonts w:eastAsia="ＭＳ ゴシック" w:hint="eastAsia"/>
          <w:b/>
          <w:w w:val="70"/>
        </w:rPr>
        <w:t>⑥</w:t>
      </w:r>
      <w:r w:rsidR="00EA66D5">
        <w:t xml:space="preserve">　bとc　　　 </w:t>
      </w:r>
      <w:r w:rsidR="00AE31A1" w:rsidRPr="00596445">
        <w:rPr>
          <w:rFonts w:eastAsia="ＭＳ ゴシック" w:hint="eastAsia"/>
          <w:b/>
          <w:w w:val="70"/>
        </w:rPr>
        <w:t>⑦</w:t>
      </w:r>
      <w:r w:rsidR="00EA66D5">
        <w:t xml:space="preserve">　aとbとc</w:t>
      </w:r>
    </w:p>
    <w:p w14:paraId="52467DAC" w14:textId="4CAA640F" w:rsidR="00AD674F" w:rsidRDefault="00BF080A" w:rsidP="00BF080A">
      <w:pPr>
        <w:pStyle w:val="aa"/>
        <w:ind w:left="397" w:hanging="113"/>
      </w:pPr>
      <w:r>
        <w:br w:type="page"/>
      </w:r>
    </w:p>
    <w:p w14:paraId="40715F01" w14:textId="6FEC6828" w:rsidR="00EA66D5" w:rsidRDefault="00EA66D5" w:rsidP="006E1FC5">
      <w:pPr>
        <w:pStyle w:val="X0"/>
        <w:ind w:left="285" w:hanging="285"/>
      </w:pPr>
      <w:r w:rsidRPr="008A6E79">
        <w:rPr>
          <w:rFonts w:hint="eastAsia"/>
          <w:b/>
          <w:bCs/>
        </w:rPr>
        <w:lastRenderedPageBreak/>
        <w:t>問</w:t>
      </w:r>
      <w:r w:rsidRPr="008A6E79">
        <w:rPr>
          <w:b/>
          <w:bCs/>
        </w:rPr>
        <w:t>2</w:t>
      </w:r>
      <w:r>
        <w:t xml:space="preserve">　生徒Aは政治参加にかかわる多数決と民意の関係について調べ，次の</w:t>
      </w:r>
      <w:r w:rsidRPr="008A6E79">
        <w:rPr>
          <w:b/>
          <w:bCs/>
        </w:rPr>
        <w:t>レポート</w:t>
      </w:r>
      <w:r>
        <w:t>を作成した。</w:t>
      </w:r>
      <w:r w:rsidRPr="008A6E79">
        <w:rPr>
          <w:b/>
          <w:bCs/>
        </w:rPr>
        <w:t>レポート</w:t>
      </w:r>
      <w:r>
        <w:t>中の</w:t>
      </w:r>
      <w:r w:rsidRPr="008A6E79">
        <w:rPr>
          <w:bdr w:val="single" w:sz="4" w:space="0" w:color="auto"/>
        </w:rPr>
        <w:t xml:space="preserve">　ア　</w:t>
      </w:r>
      <w:r>
        <w:t>・</w:t>
      </w:r>
      <w:r w:rsidRPr="008A6E79">
        <w:rPr>
          <w:bdr w:val="single" w:sz="4" w:space="0" w:color="auto"/>
        </w:rPr>
        <w:t xml:space="preserve">　イ　</w:t>
      </w:r>
      <w:r>
        <w:t>に入る語句の組合せとして最も適当なものを，後の</w:t>
      </w:r>
      <w:r w:rsidR="00596445" w:rsidRPr="00596445">
        <w:rPr>
          <w:rFonts w:eastAsia="ＭＳ ゴシック"/>
          <w:b/>
          <w:w w:val="70"/>
        </w:rPr>
        <w:t>①</w:t>
      </w:r>
      <w:r>
        <w:t>～</w:t>
      </w:r>
      <w:r w:rsidR="00596445" w:rsidRPr="00596445">
        <w:rPr>
          <w:rFonts w:eastAsia="ＭＳ ゴシック"/>
          <w:b/>
          <w:w w:val="70"/>
        </w:rPr>
        <w:t>⑥</w:t>
      </w:r>
      <w:r>
        <w:t>のうちから一つ選べ。</w:t>
      </w:r>
      <w:r w:rsidRPr="008A6E79">
        <w:rPr>
          <w:bdr w:val="single" w:sz="4" w:space="0" w:color="auto"/>
        </w:rPr>
        <w:t xml:space="preserve">　106　</w:t>
      </w:r>
    </w:p>
    <w:p w14:paraId="58566DFF" w14:textId="77777777" w:rsidR="00EA66D5" w:rsidRDefault="00EA66D5" w:rsidP="00EA66D5">
      <w:pPr>
        <w:pStyle w:val="aa"/>
        <w:ind w:left="397" w:hanging="113"/>
      </w:pPr>
    </w:p>
    <w:p w14:paraId="1093E5A6" w14:textId="425B7EF4" w:rsidR="00EA66D5" w:rsidRPr="008A6E79" w:rsidRDefault="00EA66D5" w:rsidP="00962FCB">
      <w:pPr>
        <w:pStyle w:val="aa"/>
        <w:ind w:left="397" w:hanging="113"/>
        <w:rPr>
          <w:b/>
          <w:bCs/>
        </w:rPr>
      </w:pPr>
      <w:r w:rsidRPr="008A6E79">
        <w:rPr>
          <w:rFonts w:hint="eastAsia"/>
          <w:b/>
          <w:bCs/>
        </w:rPr>
        <w:t>レポート</w:t>
      </w:r>
    </w:p>
    <w:tbl>
      <w:tblPr>
        <w:tblStyle w:val="ab"/>
        <w:tblW w:w="0" w:type="auto"/>
        <w:tblInd w:w="284" w:type="dxa"/>
        <w:tblLook w:val="04A0" w:firstRow="1" w:lastRow="0" w:firstColumn="1" w:lastColumn="0" w:noHBand="0" w:noVBand="1"/>
      </w:tblPr>
      <w:tblGrid>
        <w:gridCol w:w="6623"/>
      </w:tblGrid>
      <w:tr w:rsidR="00962FCB" w:rsidRPr="00962FCB" w14:paraId="341F15F7" w14:textId="77777777" w:rsidTr="00962FCB">
        <w:trPr>
          <w:trHeight w:val="8030"/>
        </w:trPr>
        <w:tc>
          <w:tcPr>
            <w:tcW w:w="6510" w:type="dxa"/>
          </w:tcPr>
          <w:p w14:paraId="02D6DF2C" w14:textId="30FB7AAB" w:rsidR="00962FCB" w:rsidRPr="00962FCB" w:rsidRDefault="008E4335" w:rsidP="00962FCB">
            <w:pPr>
              <w:pStyle w:val="aa"/>
              <w:ind w:left="0" w:firstLine="227"/>
            </w:pPr>
            <w:r>
              <w:rPr>
                <w:noProof/>
              </w:rPr>
              <w:drawing>
                <wp:anchor distT="0" distB="0" distL="114300" distR="114300" simplePos="0" relativeHeight="251666432" behindDoc="0" locked="0" layoutInCell="1" allowOverlap="1" wp14:anchorId="04274626" wp14:editId="1D150568">
                  <wp:simplePos x="0" y="0"/>
                  <wp:positionH relativeFrom="column">
                    <wp:posOffset>-65405</wp:posOffset>
                  </wp:positionH>
                  <wp:positionV relativeFrom="paragraph">
                    <wp:posOffset>2880360</wp:posOffset>
                  </wp:positionV>
                  <wp:extent cx="4144010" cy="1198880"/>
                  <wp:effectExtent l="0" t="0" r="8890" b="1270"/>
                  <wp:wrapTopAndBottom/>
                  <wp:docPr id="64338912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389126" name=""/>
                          <pic:cNvPicPr/>
                        </pic:nvPicPr>
                        <pic:blipFill>
                          <a:blip r:embed="rId7"/>
                          <a:stretch>
                            <a:fillRect/>
                          </a:stretch>
                        </pic:blipFill>
                        <pic:spPr>
                          <a:xfrm>
                            <a:off x="0" y="0"/>
                            <a:ext cx="4144010" cy="1198880"/>
                          </a:xfrm>
                          <a:prstGeom prst="rect">
                            <a:avLst/>
                          </a:prstGeom>
                        </pic:spPr>
                      </pic:pic>
                    </a:graphicData>
                  </a:graphic>
                  <wp14:sizeRelH relativeFrom="margin">
                    <wp14:pctWidth>0</wp14:pctWidth>
                  </wp14:sizeRelH>
                  <wp14:sizeRelV relativeFrom="margin">
                    <wp14:pctHeight>0</wp14:pctHeight>
                  </wp14:sizeRelV>
                </wp:anchor>
              </w:drawing>
            </w:r>
            <w:r w:rsidR="00962FCB" w:rsidRPr="00962FCB">
              <w:rPr>
                <w:rFonts w:hint="eastAsia"/>
              </w:rPr>
              <w:t>民主主義における物事の決め方の一つに多数決があるが，多数決にも様々な課題があることから，その仕組みについていくつかの考え方が示されてきた。そこで，考え方の一つであるボルダルールについて，次のような選挙の例を通して考えてみることにした。</w:t>
            </w:r>
          </w:p>
          <w:tbl>
            <w:tblPr>
              <w:tblStyle w:val="ab"/>
              <w:tblW w:w="0" w:type="auto"/>
              <w:tblLook w:val="04A0" w:firstRow="1" w:lastRow="0" w:firstColumn="1" w:lastColumn="0" w:noHBand="0" w:noVBand="1"/>
            </w:tblPr>
            <w:tblGrid>
              <w:gridCol w:w="6284"/>
            </w:tblGrid>
            <w:tr w:rsidR="00962FCB" w:rsidRPr="00962FCB" w14:paraId="6F2C46B4" w14:textId="77777777" w:rsidTr="00FE618E">
              <w:trPr>
                <w:trHeight w:val="2930"/>
              </w:trPr>
              <w:tc>
                <w:tcPr>
                  <w:tcW w:w="6284" w:type="dxa"/>
                </w:tcPr>
                <w:p w14:paraId="2CD6D5BD" w14:textId="7306F56C" w:rsidR="00962FCB" w:rsidRPr="008A6E79" w:rsidRDefault="00962FCB" w:rsidP="00820C07">
                  <w:pPr>
                    <w:pStyle w:val="aa"/>
                    <w:ind w:left="0" w:firstLine="0"/>
                    <w:rPr>
                      <w:b/>
                      <w:bCs/>
                    </w:rPr>
                  </w:pPr>
                  <w:r w:rsidRPr="008A6E79">
                    <w:rPr>
                      <w:rFonts w:hint="eastAsia"/>
                      <w:b/>
                      <w:bCs/>
                    </w:rPr>
                    <w:t>選挙の条件</w:t>
                  </w:r>
                </w:p>
                <w:p w14:paraId="48D27346" w14:textId="77777777" w:rsidR="00962FCB" w:rsidRPr="00962FCB" w:rsidRDefault="00962FCB" w:rsidP="00962FCB">
                  <w:pPr>
                    <w:pStyle w:val="aa"/>
                    <w:ind w:left="113" w:hanging="113"/>
                  </w:pPr>
                  <w:r w:rsidRPr="00962FCB">
                    <w:rPr>
                      <w:rFonts w:hint="eastAsia"/>
                    </w:rPr>
                    <w:t>・選挙区は，</w:t>
                  </w:r>
                  <w:r w:rsidRPr="00962FCB">
                    <w:t>1名のみが当選する小選挙区とする。</w:t>
                  </w:r>
                </w:p>
                <w:p w14:paraId="4C9D266F" w14:textId="45571736" w:rsidR="00962FCB" w:rsidRPr="00962FCB" w:rsidRDefault="00962FCB" w:rsidP="00962FCB">
                  <w:pPr>
                    <w:pStyle w:val="aa"/>
                    <w:ind w:left="113" w:hanging="113"/>
                  </w:pPr>
                  <w:r w:rsidRPr="00962FCB">
                    <w:rPr>
                      <w:rFonts w:hint="eastAsia"/>
                    </w:rPr>
                    <w:t>・選挙区には</w:t>
                  </w:r>
                  <w:r w:rsidRPr="00962FCB">
                    <w:t>8,000名の有権者がおり，その全員が1票ずつ投票する。</w:t>
                  </w:r>
                </w:p>
                <w:p w14:paraId="43D860A4" w14:textId="424264BA" w:rsidR="00962FCB" w:rsidRPr="00962FCB" w:rsidRDefault="00962FCB" w:rsidP="00962FCB">
                  <w:pPr>
                    <w:pStyle w:val="aa"/>
                    <w:ind w:left="113" w:hanging="113"/>
                  </w:pPr>
                  <w:r w:rsidRPr="00962FCB">
                    <w:rPr>
                      <w:rFonts w:hint="eastAsia"/>
                    </w:rPr>
                    <w:t>・候補者は，</w:t>
                  </w:r>
                  <w:r w:rsidRPr="00962FCB">
                    <w:t>XとYとZの3名とする。</w:t>
                  </w:r>
                </w:p>
                <w:p w14:paraId="5F005821" w14:textId="64271A4C" w:rsidR="00962FCB" w:rsidRPr="00962FCB" w:rsidRDefault="00962FCB" w:rsidP="00962FCB">
                  <w:pPr>
                    <w:pStyle w:val="aa"/>
                    <w:ind w:left="113" w:hanging="113"/>
                  </w:pPr>
                  <w:r w:rsidRPr="00962FCB">
                    <w:rPr>
                      <w:rFonts w:hint="eastAsia"/>
                    </w:rPr>
                    <w:t>・有権者は，当選させたい順に，</w:t>
                  </w:r>
                  <w:r w:rsidRPr="00962FCB">
                    <w:t>3名の候補者に順位を付けた1票を投じる。候補者には，1位に3点，2位に2点，3位に1点が与えられる。</w:t>
                  </w:r>
                </w:p>
                <w:p w14:paraId="5BA1F476" w14:textId="49C652C5" w:rsidR="00962FCB" w:rsidRPr="00962FCB" w:rsidRDefault="00962FCB" w:rsidP="00962FCB">
                  <w:pPr>
                    <w:pStyle w:val="aa"/>
                    <w:ind w:left="113" w:hanging="113"/>
                  </w:pPr>
                  <w:r w:rsidRPr="00962FCB">
                    <w:rPr>
                      <w:rFonts w:hint="eastAsia"/>
                    </w:rPr>
                    <w:t>・獲得した総得点の最も高い候補者が当選者，その次に高い候補者が次点となる。</w:t>
                  </w:r>
                </w:p>
              </w:tc>
            </w:tr>
          </w:tbl>
          <w:p w14:paraId="4D12ED07" w14:textId="286E77ED" w:rsidR="00962FCB" w:rsidRPr="00962FCB" w:rsidRDefault="00962FCB" w:rsidP="00962FCB">
            <w:pPr>
              <w:pStyle w:val="aa"/>
              <w:ind w:left="0" w:firstLine="227"/>
            </w:pPr>
            <w:r w:rsidRPr="008A6E79">
              <w:rPr>
                <w:rFonts w:hint="eastAsia"/>
                <w:b/>
                <w:bCs/>
              </w:rPr>
              <w:t>投票結果</w:t>
            </w:r>
            <w:r w:rsidRPr="00962FCB">
              <w:rPr>
                <w:rFonts w:hint="eastAsia"/>
              </w:rPr>
              <w:t>は上のとおりとなった。そのうち候補者</w:t>
            </w:r>
            <w:r w:rsidRPr="00962FCB">
              <w:t>Xに注目すると，Xを1位としたものが3,000票である一方，3位としたものも合計で5,000票となる。そこで，</w:t>
            </w:r>
            <w:r w:rsidRPr="008A6E79">
              <w:rPr>
                <w:b/>
                <w:bCs/>
              </w:rPr>
              <w:t>選挙の条件</w:t>
            </w:r>
            <w:r w:rsidRPr="00962FCB">
              <w:t>の下で計算してみると，当選者は</w:t>
            </w:r>
            <w:r w:rsidRPr="008A6E79">
              <w:rPr>
                <w:bdr w:val="single" w:sz="4" w:space="0" w:color="auto"/>
              </w:rPr>
              <w:t xml:space="preserve">　ア　</w:t>
            </w:r>
            <w:r w:rsidRPr="00962FCB">
              <w:t>，次点は</w:t>
            </w:r>
            <w:r w:rsidRPr="008A6E79">
              <w:rPr>
                <w:bdr w:val="single" w:sz="4" w:space="0" w:color="auto"/>
              </w:rPr>
              <w:t xml:space="preserve">　イ　</w:t>
            </w:r>
            <w:r w:rsidRPr="00962FCB">
              <w:t>となる。</w:t>
            </w:r>
          </w:p>
          <w:p w14:paraId="52DAEF67" w14:textId="6A1BF7D0" w:rsidR="00962FCB" w:rsidRPr="00962FCB" w:rsidRDefault="00962FCB" w:rsidP="00962FCB">
            <w:pPr>
              <w:pStyle w:val="aa"/>
              <w:ind w:left="0" w:firstLine="227"/>
            </w:pPr>
            <w:r w:rsidRPr="00962FCB">
              <w:rPr>
                <w:rFonts w:hint="eastAsia"/>
              </w:rPr>
              <w:t>一部の国や地域の選挙では，ボルダルールの考え方に近い制度が採用されている。選挙は民意を政治に反映する機会だから，そこで用いられている多数決の仕組みにも，より意識を向ける必要があるのではないか。</w:t>
            </w:r>
          </w:p>
        </w:tc>
      </w:tr>
    </w:tbl>
    <w:p w14:paraId="0C63F90C" w14:textId="0B1860DC" w:rsidR="00EA66D5" w:rsidRDefault="00596445" w:rsidP="00BF080A">
      <w:pPr>
        <w:pStyle w:val="aa"/>
        <w:ind w:left="284" w:firstLine="0"/>
      </w:pPr>
      <w:r w:rsidRPr="00596445">
        <w:rPr>
          <w:rFonts w:eastAsia="ＭＳ ゴシック" w:hint="eastAsia"/>
          <w:b/>
          <w:w w:val="70"/>
        </w:rPr>
        <w:lastRenderedPageBreak/>
        <w:t>①</w:t>
      </w:r>
      <w:r w:rsidR="00EA66D5">
        <w:rPr>
          <w:rFonts w:hint="eastAsia"/>
        </w:rPr>
        <w:t xml:space="preserve">　ア　候補者</w:t>
      </w:r>
      <w:r w:rsidR="00EA66D5">
        <w:t>X　　イ　候補者Y</w:t>
      </w:r>
    </w:p>
    <w:p w14:paraId="7255E6BF" w14:textId="21BCB30F" w:rsidR="00EA66D5" w:rsidRDefault="00AE31A1" w:rsidP="00EA66D5">
      <w:pPr>
        <w:pStyle w:val="aa"/>
        <w:ind w:left="397" w:hanging="113"/>
      </w:pPr>
      <w:r w:rsidRPr="00AE31A1">
        <w:rPr>
          <w:rFonts w:eastAsia="ＭＳ ゴシック" w:hint="eastAsia"/>
          <w:b/>
          <w:w w:val="70"/>
        </w:rPr>
        <w:t>②</w:t>
      </w:r>
      <w:r w:rsidR="00EA66D5">
        <w:rPr>
          <w:rFonts w:hint="eastAsia"/>
        </w:rPr>
        <w:t xml:space="preserve">　ア　候補者</w:t>
      </w:r>
      <w:r w:rsidR="00EA66D5">
        <w:t>X　　イ　候補者Z</w:t>
      </w:r>
    </w:p>
    <w:p w14:paraId="64821FBA" w14:textId="6DACF36C" w:rsidR="00EA66D5" w:rsidRDefault="00596445" w:rsidP="00EA66D5">
      <w:pPr>
        <w:pStyle w:val="aa"/>
        <w:ind w:left="397" w:hanging="113"/>
      </w:pPr>
      <w:r w:rsidRPr="00596445">
        <w:rPr>
          <w:rFonts w:eastAsia="ＭＳ ゴシック" w:hint="eastAsia"/>
          <w:b/>
          <w:w w:val="70"/>
        </w:rPr>
        <w:t>③</w:t>
      </w:r>
      <w:r w:rsidR="00EA66D5">
        <w:rPr>
          <w:rFonts w:hint="eastAsia"/>
        </w:rPr>
        <w:t xml:space="preserve">　ア　候補者</w:t>
      </w:r>
      <w:r w:rsidR="00EA66D5">
        <w:t>Y　　イ　候補者X</w:t>
      </w:r>
    </w:p>
    <w:p w14:paraId="6F08039A" w14:textId="0ABF3D28" w:rsidR="00EA66D5" w:rsidRDefault="00596445" w:rsidP="00EA66D5">
      <w:pPr>
        <w:pStyle w:val="aa"/>
        <w:ind w:left="397" w:hanging="113"/>
      </w:pPr>
      <w:r w:rsidRPr="00596445">
        <w:rPr>
          <w:rFonts w:eastAsia="ＭＳ ゴシック" w:hint="eastAsia"/>
          <w:b/>
          <w:w w:val="70"/>
        </w:rPr>
        <w:t>④</w:t>
      </w:r>
      <w:r w:rsidR="00EA66D5">
        <w:rPr>
          <w:rFonts w:hint="eastAsia"/>
        </w:rPr>
        <w:t xml:space="preserve">　ア　候補者</w:t>
      </w:r>
      <w:r w:rsidR="00EA66D5">
        <w:t>Y　　イ　候補者Z</w:t>
      </w:r>
    </w:p>
    <w:p w14:paraId="217F0D67" w14:textId="6A2BE0FB" w:rsidR="00EA66D5" w:rsidRDefault="00596445" w:rsidP="00EA66D5">
      <w:pPr>
        <w:pStyle w:val="aa"/>
        <w:ind w:left="397" w:hanging="113"/>
      </w:pPr>
      <w:r w:rsidRPr="00596445">
        <w:rPr>
          <w:rFonts w:eastAsia="ＭＳ ゴシック" w:hint="eastAsia"/>
          <w:b/>
          <w:w w:val="70"/>
        </w:rPr>
        <w:t>⑤</w:t>
      </w:r>
      <w:r w:rsidR="00EA66D5">
        <w:rPr>
          <w:rFonts w:hint="eastAsia"/>
        </w:rPr>
        <w:t xml:space="preserve">　ア　候補者</w:t>
      </w:r>
      <w:r w:rsidR="00EA66D5">
        <w:t>Z　　イ　候補者X</w:t>
      </w:r>
    </w:p>
    <w:p w14:paraId="42BC1DC4" w14:textId="77777777" w:rsidR="00BF080A" w:rsidRDefault="00596445" w:rsidP="008A6E79">
      <w:pPr>
        <w:pStyle w:val="aa"/>
        <w:ind w:left="397" w:hanging="113"/>
      </w:pPr>
      <w:r w:rsidRPr="00596445">
        <w:rPr>
          <w:rFonts w:eastAsia="ＭＳ ゴシック" w:hint="eastAsia"/>
          <w:b/>
          <w:w w:val="70"/>
        </w:rPr>
        <w:t>⑥</w:t>
      </w:r>
      <w:r w:rsidR="00EA66D5">
        <w:rPr>
          <w:rFonts w:hint="eastAsia"/>
        </w:rPr>
        <w:t xml:space="preserve">　ア　候補者</w:t>
      </w:r>
      <w:r w:rsidR="00EA66D5">
        <w:t>Z　　イ　候補者Y</w:t>
      </w:r>
    </w:p>
    <w:p w14:paraId="3B50D4BD" w14:textId="45CEB036" w:rsidR="008A6E79" w:rsidRDefault="00BF080A" w:rsidP="00BF080A">
      <w:pPr>
        <w:pStyle w:val="aa"/>
        <w:ind w:left="397" w:hanging="113"/>
      </w:pPr>
      <w:r>
        <w:br w:type="page"/>
      </w:r>
    </w:p>
    <w:p w14:paraId="6EE5369F" w14:textId="5D9AD97B" w:rsidR="00EA66D5" w:rsidRDefault="00EA66D5" w:rsidP="006E1FC5">
      <w:pPr>
        <w:pStyle w:val="X0"/>
        <w:ind w:left="285" w:hanging="285"/>
      </w:pPr>
      <w:r w:rsidRPr="008A6E79">
        <w:rPr>
          <w:rFonts w:hint="eastAsia"/>
          <w:b/>
          <w:bCs/>
        </w:rPr>
        <w:lastRenderedPageBreak/>
        <w:t>問</w:t>
      </w:r>
      <w:r w:rsidRPr="008A6E79">
        <w:rPr>
          <w:b/>
          <w:bCs/>
        </w:rPr>
        <w:t>3</w:t>
      </w:r>
      <w:r>
        <w:t xml:space="preserve">　生徒Aと生徒Bは，政治参加の様々な方法を調べながら会話をしている。次の会話文中の</w:t>
      </w:r>
      <w:r w:rsidRPr="008A6E79">
        <w:rPr>
          <w:bdr w:val="single" w:sz="4" w:space="0" w:color="auto"/>
        </w:rPr>
        <w:t xml:space="preserve">　ア　</w:t>
      </w:r>
      <w:r>
        <w:t>・</w:t>
      </w:r>
      <w:r w:rsidRPr="008A6E79">
        <w:rPr>
          <w:bdr w:val="single" w:sz="4" w:space="0" w:color="auto"/>
        </w:rPr>
        <w:t xml:space="preserve">　イ　</w:t>
      </w:r>
      <w:r>
        <w:t>に入る語句の組合せとして最も適当なものを，後の</w:t>
      </w:r>
      <w:r w:rsidR="00596445" w:rsidRPr="00596445">
        <w:rPr>
          <w:rFonts w:eastAsia="ＭＳ ゴシック"/>
          <w:b/>
          <w:w w:val="70"/>
        </w:rPr>
        <w:t>①</w:t>
      </w:r>
      <w:r>
        <w:t>～</w:t>
      </w:r>
      <w:r w:rsidR="00596445" w:rsidRPr="00596445">
        <w:rPr>
          <w:rFonts w:eastAsia="ＭＳ ゴシック"/>
          <w:b/>
          <w:w w:val="70"/>
        </w:rPr>
        <w:t>④</w:t>
      </w:r>
      <w:r>
        <w:t>のうちから一つ選べ。</w:t>
      </w:r>
      <w:r w:rsidRPr="008A6E79">
        <w:rPr>
          <w:bdr w:val="single" w:sz="4" w:space="0" w:color="auto"/>
        </w:rPr>
        <w:t xml:space="preserve">　107　</w:t>
      </w:r>
    </w:p>
    <w:p w14:paraId="6A6D75B5" w14:textId="77777777" w:rsidR="00EA66D5" w:rsidRDefault="00EA66D5" w:rsidP="00EA66D5">
      <w:pPr>
        <w:pStyle w:val="aa"/>
        <w:ind w:left="397" w:hanging="113"/>
      </w:pPr>
    </w:p>
    <w:p w14:paraId="04499C04" w14:textId="77777777" w:rsidR="00EA66D5" w:rsidRDefault="00EA66D5" w:rsidP="006E1FC5">
      <w:pPr>
        <w:pStyle w:val="aa"/>
        <w:spacing w:line="340" w:lineRule="exact"/>
        <w:ind w:left="511" w:hanging="227"/>
      </w:pPr>
      <w:r>
        <w:t>A：日本でみられる政治参加の方法を調べていたら，「政策起業家」というものがあったよ。利益集団(圧力団体)は学んだけれど，政策起業家とはどのような存在なのかな。</w:t>
      </w:r>
    </w:p>
    <w:p w14:paraId="16F2F137" w14:textId="77777777" w:rsidR="00EA66D5" w:rsidRDefault="00EA66D5" w:rsidP="006E1FC5">
      <w:pPr>
        <w:pStyle w:val="aa"/>
        <w:spacing w:line="340" w:lineRule="exact"/>
        <w:ind w:left="511" w:hanging="227"/>
      </w:pPr>
      <w:r>
        <w:t>B：民間の立場で，政府の外から行政機関や議会にアクセスして政策決定に影響を与える</w:t>
      </w:r>
      <w:r w:rsidRPr="008A6E79">
        <w:rPr>
          <w:bdr w:val="single" w:sz="4" w:space="0" w:color="auto"/>
        </w:rPr>
        <w:t xml:space="preserve">　ア　</w:t>
      </w:r>
      <w:r>
        <w:t>によって政策の実現を目指す存在みたいだよ。</w:t>
      </w:r>
    </w:p>
    <w:p w14:paraId="011C8175" w14:textId="77777777" w:rsidR="00EA66D5" w:rsidRDefault="00EA66D5" w:rsidP="006E1FC5">
      <w:pPr>
        <w:pStyle w:val="aa"/>
        <w:spacing w:line="340" w:lineRule="exact"/>
        <w:ind w:left="511" w:hanging="227"/>
      </w:pPr>
      <w:r>
        <w:t>A：それだと利益集団と同じような行動をしているように見えて，政策起業家の特徴が分からないな。</w:t>
      </w:r>
    </w:p>
    <w:p w14:paraId="3D9F1B01" w14:textId="77777777" w:rsidR="00EA66D5" w:rsidRDefault="00EA66D5" w:rsidP="006E1FC5">
      <w:pPr>
        <w:pStyle w:val="aa"/>
        <w:spacing w:line="340" w:lineRule="exact"/>
        <w:ind w:left="511" w:hanging="227"/>
      </w:pPr>
      <w:r>
        <w:t>B：内閣などの行政機関，政党や議員，企業や業界団体，消費者，NPO(非営利組織)などとつながろうとする部分は共通するよ。ただ，政策起業家の場合，様々なメディアを利用して世論に支持を求めたり，一般の人々の声を取り上げたり，長期的な公益を重視したりして，今ある制度や政策にとらわれずに社会の変革を目指す点がとりわけ強調されやすいようだね。</w:t>
      </w:r>
    </w:p>
    <w:p w14:paraId="1BDBC35E" w14:textId="77777777" w:rsidR="00EA66D5" w:rsidRDefault="00EA66D5" w:rsidP="006E1FC5">
      <w:pPr>
        <w:pStyle w:val="aa"/>
        <w:spacing w:line="340" w:lineRule="exact"/>
        <w:ind w:left="511" w:hanging="227"/>
      </w:pPr>
      <w:r>
        <w:t>A：一般の人々の声を代弁してくれるのならいいね。</w:t>
      </w:r>
    </w:p>
    <w:p w14:paraId="58E2AF75" w14:textId="77777777" w:rsidR="00EA66D5" w:rsidRDefault="00EA66D5" w:rsidP="006E1FC5">
      <w:pPr>
        <w:pStyle w:val="aa"/>
        <w:spacing w:line="340" w:lineRule="exact"/>
        <w:ind w:left="511" w:hanging="227"/>
      </w:pPr>
      <w:r>
        <w:t>B：うーん，そう単純でもないよ。行政機関は，情報公開法や行政手続法などによって，公正で透明な行政活動が行われていることを社会に示すよう求められているよね。</w:t>
      </w:r>
    </w:p>
    <w:p w14:paraId="0B721232" w14:textId="77777777" w:rsidR="00EA66D5" w:rsidRDefault="00EA66D5" w:rsidP="006E1FC5">
      <w:pPr>
        <w:pStyle w:val="aa"/>
        <w:spacing w:line="340" w:lineRule="exact"/>
        <w:ind w:left="511" w:hanging="227"/>
      </w:pPr>
      <w:r>
        <w:t>A：それは</w:t>
      </w:r>
      <w:r w:rsidRPr="008A6E79">
        <w:rPr>
          <w:bdr w:val="single" w:sz="4" w:space="0" w:color="auto"/>
        </w:rPr>
        <w:t xml:space="preserve">　イ　</w:t>
      </w:r>
      <w:r>
        <w:t>のことだよね。</w:t>
      </w:r>
    </w:p>
    <w:p w14:paraId="3230B0DA" w14:textId="77777777" w:rsidR="00EA66D5" w:rsidRDefault="00EA66D5" w:rsidP="006E1FC5">
      <w:pPr>
        <w:pStyle w:val="aa"/>
        <w:spacing w:line="340" w:lineRule="exact"/>
        <w:ind w:left="511" w:hanging="227"/>
      </w:pPr>
      <w:r>
        <w:t>B：そのとおり。行政機関と異なり，政府の外にいる政策起業家には，それらの法律が適用されない場合があるよ。とすると，政策起業家による働きかけが不透明になるかもしれないね。</w:t>
      </w:r>
    </w:p>
    <w:p w14:paraId="10FD66E0" w14:textId="77777777" w:rsidR="00EA66D5" w:rsidRDefault="00EA66D5" w:rsidP="006E1FC5">
      <w:pPr>
        <w:pStyle w:val="aa"/>
        <w:spacing w:line="340" w:lineRule="exact"/>
        <w:ind w:left="511" w:hanging="227"/>
      </w:pPr>
      <w:r>
        <w:t>A：なるほど。政策起業家に限らず，様々な政治参加のあり方をもっと知っておく必要があるんだね。</w:t>
      </w:r>
    </w:p>
    <w:p w14:paraId="64606462" w14:textId="77777777" w:rsidR="00EA66D5" w:rsidRDefault="00EA66D5" w:rsidP="00EA66D5">
      <w:pPr>
        <w:pStyle w:val="aa"/>
        <w:ind w:left="397" w:hanging="113"/>
      </w:pPr>
    </w:p>
    <w:p w14:paraId="60F7E89A" w14:textId="62C7C360" w:rsidR="00EA66D5" w:rsidRDefault="00596445" w:rsidP="00EA66D5">
      <w:pPr>
        <w:pStyle w:val="aa"/>
        <w:ind w:left="397" w:hanging="113"/>
      </w:pPr>
      <w:r w:rsidRPr="00596445">
        <w:rPr>
          <w:rFonts w:eastAsia="ＭＳ ゴシック" w:hint="eastAsia"/>
          <w:b/>
          <w:w w:val="70"/>
        </w:rPr>
        <w:t>①</w:t>
      </w:r>
      <w:r w:rsidR="00EA66D5">
        <w:rPr>
          <w:rFonts w:hint="eastAsia"/>
        </w:rPr>
        <w:t xml:space="preserve">　ア　ロビイング</w:t>
      </w:r>
      <w:r w:rsidR="00EA66D5" w:rsidRPr="008A6E79">
        <w:rPr>
          <w:rFonts w:hint="eastAsia"/>
          <w:w w:val="160"/>
        </w:rPr>
        <w:t xml:space="preserve">　　</w:t>
      </w:r>
      <w:r w:rsidR="00EA66D5">
        <w:rPr>
          <w:rFonts w:hint="eastAsia"/>
        </w:rPr>
        <w:t>イ　説明責任</w:t>
      </w:r>
      <w:r w:rsidR="00EA66D5">
        <w:t>(アカウンタビリティ)</w:t>
      </w:r>
    </w:p>
    <w:p w14:paraId="21A35675" w14:textId="0363990E" w:rsidR="00EA66D5" w:rsidRDefault="00AE31A1" w:rsidP="00EA66D5">
      <w:pPr>
        <w:pStyle w:val="aa"/>
        <w:ind w:left="397" w:hanging="113"/>
      </w:pPr>
      <w:r w:rsidRPr="00AE31A1">
        <w:rPr>
          <w:rFonts w:eastAsia="ＭＳ ゴシック" w:hint="eastAsia"/>
          <w:b/>
          <w:w w:val="70"/>
        </w:rPr>
        <w:t>②</w:t>
      </w:r>
      <w:r w:rsidR="00EA66D5">
        <w:rPr>
          <w:rFonts w:hint="eastAsia"/>
        </w:rPr>
        <w:t xml:space="preserve">　ア　ロビイング</w:t>
      </w:r>
      <w:r w:rsidR="00EA66D5" w:rsidRPr="008A6E79">
        <w:rPr>
          <w:rFonts w:hint="eastAsia"/>
          <w:w w:val="160"/>
        </w:rPr>
        <w:t xml:space="preserve">　　</w:t>
      </w:r>
      <w:r w:rsidR="00EA66D5">
        <w:rPr>
          <w:rFonts w:hint="eastAsia"/>
        </w:rPr>
        <w:t>イ　連座制</w:t>
      </w:r>
    </w:p>
    <w:p w14:paraId="1238794F" w14:textId="60683517" w:rsidR="00EA66D5" w:rsidRDefault="00596445" w:rsidP="00EA66D5">
      <w:pPr>
        <w:pStyle w:val="aa"/>
        <w:ind w:left="397" w:hanging="113"/>
      </w:pPr>
      <w:r w:rsidRPr="00596445">
        <w:rPr>
          <w:rFonts w:eastAsia="ＭＳ ゴシック" w:hint="eastAsia"/>
          <w:b/>
          <w:w w:val="70"/>
        </w:rPr>
        <w:t>③</w:t>
      </w:r>
      <w:r w:rsidR="00EA66D5">
        <w:rPr>
          <w:rFonts w:hint="eastAsia"/>
        </w:rPr>
        <w:t xml:space="preserve">　ア　国政調査権　　イ　説明責任</w:t>
      </w:r>
      <w:r w:rsidR="00EA66D5">
        <w:t>(アカウンタビリティ)</w:t>
      </w:r>
    </w:p>
    <w:p w14:paraId="5F05E8EE" w14:textId="050AC5DA" w:rsidR="00EA66D5" w:rsidRDefault="00596445" w:rsidP="006E1FC5">
      <w:pPr>
        <w:pStyle w:val="aa"/>
        <w:ind w:left="397" w:hanging="113"/>
      </w:pPr>
      <w:r w:rsidRPr="00596445">
        <w:rPr>
          <w:rFonts w:eastAsia="ＭＳ ゴシック" w:hint="eastAsia"/>
          <w:b/>
          <w:w w:val="70"/>
        </w:rPr>
        <w:t>④</w:t>
      </w:r>
      <w:r w:rsidR="00EA66D5">
        <w:rPr>
          <w:rFonts w:hint="eastAsia"/>
        </w:rPr>
        <w:t xml:space="preserve">　ア　国政調査権　　イ　連座制</w:t>
      </w:r>
    </w:p>
    <w:p w14:paraId="00C5E3AF" w14:textId="393610C0" w:rsidR="00EA66D5" w:rsidRDefault="00EA66D5" w:rsidP="006E1FC5">
      <w:pPr>
        <w:pStyle w:val="X0"/>
        <w:ind w:left="285" w:hanging="285"/>
      </w:pPr>
      <w:r w:rsidRPr="008A6E79">
        <w:rPr>
          <w:rFonts w:hint="eastAsia"/>
          <w:b/>
          <w:bCs/>
        </w:rPr>
        <w:lastRenderedPageBreak/>
        <w:t>問</w:t>
      </w:r>
      <w:r w:rsidRPr="008A6E79">
        <w:rPr>
          <w:b/>
          <w:bCs/>
        </w:rPr>
        <w:t>4</w:t>
      </w:r>
      <w:r>
        <w:t xml:space="preserve">　生徒Aと生徒Bは，政治参加のあり方を調べるうちに，二人の住むW市による市民参加型の政策提案の取組みを知り，次の</w:t>
      </w:r>
      <w:r w:rsidRPr="008A6E79">
        <w:rPr>
          <w:b/>
          <w:bCs/>
        </w:rPr>
        <w:t>図</w:t>
      </w:r>
      <w:r>
        <w:t>にまとめた。</w:t>
      </w:r>
      <w:r w:rsidRPr="008A6E79">
        <w:rPr>
          <w:b/>
          <w:bCs/>
        </w:rPr>
        <w:t>図</w:t>
      </w:r>
      <w:r>
        <w:t>中の</w:t>
      </w:r>
      <w:r w:rsidRPr="008A6E79">
        <w:rPr>
          <w:bdr w:val="single" w:sz="4" w:space="0" w:color="auto"/>
        </w:rPr>
        <w:t xml:space="preserve">　ア　</w:t>
      </w:r>
      <w:r>
        <w:t>には後の記述a・bのいずれかが，</w:t>
      </w:r>
      <w:r w:rsidRPr="008A6E79">
        <w:rPr>
          <w:bdr w:val="single" w:sz="4" w:space="0" w:color="auto"/>
        </w:rPr>
        <w:t xml:space="preserve">　イ　</w:t>
      </w:r>
      <w:r>
        <w:t>には後の記述c・dのいずれかが，</w:t>
      </w:r>
      <w:r w:rsidRPr="008A6E79">
        <w:rPr>
          <w:bdr w:val="single" w:sz="4" w:space="0" w:color="auto"/>
        </w:rPr>
        <w:t xml:space="preserve">　ウ　</w:t>
      </w:r>
      <w:r>
        <w:t>には後の語句e・fのいずれかが入る。それらの組合せとして最も適当なものを，後の</w:t>
      </w:r>
      <w:r w:rsidR="00596445" w:rsidRPr="00596445">
        <w:rPr>
          <w:rFonts w:eastAsia="ＭＳ ゴシック"/>
          <w:b/>
          <w:w w:val="70"/>
        </w:rPr>
        <w:t>①</w:t>
      </w:r>
      <w:r>
        <w:t>～</w:t>
      </w:r>
      <w:r w:rsidR="00596445" w:rsidRPr="00596445">
        <w:rPr>
          <w:rFonts w:eastAsia="ＭＳ ゴシック"/>
          <w:b/>
          <w:w w:val="70"/>
        </w:rPr>
        <w:t>⑧</w:t>
      </w:r>
      <w:r>
        <w:t>のうちから一つ選べ。</w:t>
      </w:r>
      <w:r w:rsidRPr="008A6E79">
        <w:rPr>
          <w:bdr w:val="single" w:sz="4" w:space="0" w:color="auto"/>
        </w:rPr>
        <w:t xml:space="preserve">　108　</w:t>
      </w:r>
    </w:p>
    <w:p w14:paraId="42BC4F4C" w14:textId="77777777" w:rsidR="00EA66D5" w:rsidRDefault="00EA66D5" w:rsidP="00EA66D5">
      <w:pPr>
        <w:pStyle w:val="aa"/>
        <w:ind w:left="397" w:hanging="113"/>
      </w:pPr>
    </w:p>
    <w:p w14:paraId="661F2BD4" w14:textId="0954F6F1" w:rsidR="00EA66D5" w:rsidRPr="008A6E79" w:rsidRDefault="00EA66D5" w:rsidP="006E1FC5">
      <w:pPr>
        <w:pStyle w:val="aa"/>
        <w:ind w:left="397" w:hanging="113"/>
        <w:rPr>
          <w:b/>
          <w:bCs/>
        </w:rPr>
      </w:pPr>
      <w:r w:rsidRPr="008A6E79">
        <w:rPr>
          <w:rFonts w:hint="eastAsia"/>
          <w:b/>
          <w:bCs/>
        </w:rPr>
        <w:t>図</w:t>
      </w:r>
    </w:p>
    <w:tbl>
      <w:tblPr>
        <w:tblStyle w:val="ab"/>
        <w:tblW w:w="0" w:type="auto"/>
        <w:tblInd w:w="284" w:type="dxa"/>
        <w:tblCellMar>
          <w:top w:w="57" w:type="dxa"/>
        </w:tblCellMar>
        <w:tblLook w:val="04A0" w:firstRow="1" w:lastRow="0" w:firstColumn="1" w:lastColumn="0" w:noHBand="0" w:noVBand="1"/>
      </w:tblPr>
      <w:tblGrid>
        <w:gridCol w:w="6510"/>
      </w:tblGrid>
      <w:tr w:rsidR="006E1FC5" w:rsidRPr="006E1FC5" w14:paraId="351C8AFC" w14:textId="77777777" w:rsidTr="003E2E65">
        <w:trPr>
          <w:trHeight w:val="7320"/>
        </w:trPr>
        <w:tc>
          <w:tcPr>
            <w:tcW w:w="6510" w:type="dxa"/>
          </w:tcPr>
          <w:tbl>
            <w:tblPr>
              <w:tblStyle w:val="ab"/>
              <w:tblW w:w="0" w:type="auto"/>
              <w:tblLook w:val="04A0" w:firstRow="1" w:lastRow="0" w:firstColumn="1" w:lastColumn="0" w:noHBand="0" w:noVBand="1"/>
            </w:tblPr>
            <w:tblGrid>
              <w:gridCol w:w="6284"/>
            </w:tblGrid>
            <w:tr w:rsidR="006E1FC5" w:rsidRPr="006E1FC5" w14:paraId="4D99FCEE" w14:textId="77777777" w:rsidTr="00456F1E">
              <w:trPr>
                <w:trHeight w:val="1460"/>
              </w:trPr>
              <w:tc>
                <w:tcPr>
                  <w:tcW w:w="6284" w:type="dxa"/>
                </w:tcPr>
                <w:p w14:paraId="0AF49285" w14:textId="77777777" w:rsidR="006E1FC5" w:rsidRPr="006E1FC5" w:rsidRDefault="006E1FC5" w:rsidP="00D665BA">
                  <w:pPr>
                    <w:pStyle w:val="aa"/>
                    <w:ind w:left="0" w:firstLine="0"/>
                  </w:pPr>
                  <w:r w:rsidRPr="006E1FC5">
                    <w:rPr>
                      <w:rFonts w:hint="eastAsia"/>
                    </w:rPr>
                    <w:t>Ⅰ　市民委員会の構成</w:t>
                  </w:r>
                </w:p>
                <w:p w14:paraId="63A5AAE4" w14:textId="77777777" w:rsidR="006E1FC5" w:rsidRPr="006E1FC5" w:rsidRDefault="006E1FC5" w:rsidP="006E1FC5">
                  <w:pPr>
                    <w:pStyle w:val="aa"/>
                    <w:ind w:left="0" w:firstLine="227"/>
                  </w:pPr>
                  <w:r w:rsidRPr="006E1FC5">
                    <w:t>W市の人口構成の縮図に近づけるため居住地・性別・年齢などに配慮して，18歳以上の全市民から100人程度を抽選して市民委員とする。</w:t>
                  </w:r>
                </w:p>
                <w:p w14:paraId="5A5D6FE1" w14:textId="6599DDF8" w:rsidR="006E1FC5" w:rsidRPr="006E1FC5" w:rsidRDefault="006E1FC5" w:rsidP="006E1FC5">
                  <w:pPr>
                    <w:pStyle w:val="aa"/>
                    <w:ind w:left="0" w:firstLine="0"/>
                  </w:pPr>
                  <w:r w:rsidRPr="006E1FC5">
                    <w:rPr>
                      <w:rFonts w:hint="eastAsia"/>
                    </w:rPr>
                    <w:t>【</w:t>
                  </w:r>
                  <w:r w:rsidRPr="008A6E79">
                    <w:rPr>
                      <w:rFonts w:hint="eastAsia"/>
                      <w:b/>
                      <w:bCs/>
                    </w:rPr>
                    <w:t>なぜ抽選をするか</w:t>
                  </w:r>
                  <w:r w:rsidRPr="006E1FC5">
                    <w:rPr>
                      <w:rFonts w:hint="eastAsia"/>
                    </w:rPr>
                    <w:t>】</w:t>
                  </w:r>
                  <w:r w:rsidRPr="008A6E79">
                    <w:rPr>
                      <w:rFonts w:hint="eastAsia"/>
                      <w:bdr w:val="single" w:sz="4" w:space="0" w:color="auto"/>
                    </w:rPr>
                    <w:t xml:space="preserve">　ア　</w:t>
                  </w:r>
                  <w:r w:rsidRPr="006E1FC5">
                    <w:rPr>
                      <w:rFonts w:hint="eastAsia"/>
                    </w:rPr>
                    <w:t>という観点を取組みに反映させるため。</w:t>
                  </w:r>
                </w:p>
              </w:tc>
            </w:tr>
          </w:tbl>
          <w:p w14:paraId="57B1223E" w14:textId="736F3B9C" w:rsidR="006E1FC5" w:rsidRPr="006E1FC5" w:rsidRDefault="006E1FC5" w:rsidP="003E2E65">
            <w:pPr>
              <w:pStyle w:val="aa"/>
              <w:spacing w:line="200" w:lineRule="exact"/>
              <w:ind w:left="0" w:firstLine="0"/>
            </w:pPr>
          </w:p>
          <w:tbl>
            <w:tblPr>
              <w:tblStyle w:val="ab"/>
              <w:tblW w:w="0" w:type="auto"/>
              <w:tblLook w:val="04A0" w:firstRow="1" w:lastRow="0" w:firstColumn="1" w:lastColumn="0" w:noHBand="0" w:noVBand="1"/>
            </w:tblPr>
            <w:tblGrid>
              <w:gridCol w:w="6284"/>
            </w:tblGrid>
            <w:tr w:rsidR="006E1FC5" w:rsidRPr="006E1FC5" w14:paraId="7BE0C3D5" w14:textId="77777777" w:rsidTr="0097653D">
              <w:trPr>
                <w:trHeight w:val="1460"/>
              </w:trPr>
              <w:tc>
                <w:tcPr>
                  <w:tcW w:w="6284" w:type="dxa"/>
                  <w:tcBorders>
                    <w:bottom w:val="single" w:sz="4" w:space="0" w:color="auto"/>
                  </w:tcBorders>
                </w:tcPr>
                <w:p w14:paraId="178A292F" w14:textId="4FB3BC6A" w:rsidR="006E1FC5" w:rsidRPr="006E1FC5" w:rsidRDefault="006E1FC5" w:rsidP="00AE44C7">
                  <w:pPr>
                    <w:pStyle w:val="aa"/>
                    <w:ind w:left="0" w:firstLine="0"/>
                  </w:pPr>
                  <w:r w:rsidRPr="006E1FC5">
                    <w:rPr>
                      <w:rFonts w:hint="eastAsia"/>
                    </w:rPr>
                    <w:t>Ⅱ　市民委員会における議論</w:t>
                  </w:r>
                </w:p>
                <w:p w14:paraId="2A5A9D8F" w14:textId="77777777" w:rsidR="006E1FC5" w:rsidRPr="006E1FC5" w:rsidRDefault="006E1FC5" w:rsidP="006E1FC5">
                  <w:pPr>
                    <w:pStyle w:val="aa"/>
                    <w:ind w:left="0" w:firstLine="227"/>
                  </w:pPr>
                  <w:r w:rsidRPr="006E1FC5">
                    <w:rPr>
                      <w:rFonts w:hint="eastAsia"/>
                    </w:rPr>
                    <w:t>統計やインタビューなどの様々なデータや関係者から提供される情報を用いながら，市民委員同士が熟議によって政策提案をまとめる。</w:t>
                  </w:r>
                </w:p>
                <w:p w14:paraId="121CF49C" w14:textId="715B343D" w:rsidR="006E1FC5" w:rsidRPr="006E1FC5" w:rsidRDefault="006E1FC5" w:rsidP="006E1FC5">
                  <w:pPr>
                    <w:pStyle w:val="aa"/>
                    <w:ind w:left="0" w:firstLine="0"/>
                  </w:pPr>
                  <w:r w:rsidRPr="006E1FC5">
                    <w:rPr>
                      <w:rFonts w:hint="eastAsia"/>
                    </w:rPr>
                    <w:t>【</w:t>
                  </w:r>
                  <w:r w:rsidRPr="008A6E79">
                    <w:rPr>
                      <w:rFonts w:hint="eastAsia"/>
                      <w:b/>
                      <w:bCs/>
                    </w:rPr>
                    <w:t>なぜ熟議をするか</w:t>
                  </w:r>
                  <w:r w:rsidRPr="006E1FC5">
                    <w:rPr>
                      <w:rFonts w:hint="eastAsia"/>
                    </w:rPr>
                    <w:t>】</w:t>
                  </w:r>
                  <w:r w:rsidRPr="008A6E79">
                    <w:rPr>
                      <w:rFonts w:hint="eastAsia"/>
                      <w:bdr w:val="single" w:sz="4" w:space="0" w:color="auto"/>
                    </w:rPr>
                    <w:t xml:space="preserve">　イ　</w:t>
                  </w:r>
                  <w:r w:rsidRPr="006E1FC5">
                    <w:rPr>
                      <w:rFonts w:hint="eastAsia"/>
                    </w:rPr>
                    <w:t>という観点を取組みに反映させるため。</w:t>
                  </w:r>
                </w:p>
              </w:tc>
            </w:tr>
            <w:tr w:rsidR="002221BC" w:rsidRPr="006E1FC5" w14:paraId="2A547A18" w14:textId="77777777" w:rsidTr="0097653D">
              <w:trPr>
                <w:trHeight w:val="680"/>
              </w:trPr>
              <w:tc>
                <w:tcPr>
                  <w:tcW w:w="6284" w:type="dxa"/>
                  <w:tcBorders>
                    <w:top w:val="single" w:sz="4" w:space="0" w:color="auto"/>
                    <w:left w:val="nil"/>
                    <w:bottom w:val="nil"/>
                    <w:right w:val="nil"/>
                  </w:tcBorders>
                  <w:vAlign w:val="center"/>
                </w:tcPr>
                <w:p w14:paraId="279F6E3A" w14:textId="3880DD89" w:rsidR="002221BC" w:rsidRPr="006E1FC5" w:rsidRDefault="008E4335" w:rsidP="004416AD">
                  <w:pPr>
                    <w:pStyle w:val="aa"/>
                    <w:ind w:left="0" w:firstLine="2835"/>
                    <w:jc w:val="center"/>
                  </w:pPr>
                  <w:r>
                    <w:rPr>
                      <w:noProof/>
                    </w:rPr>
                    <w:drawing>
                      <wp:anchor distT="0" distB="0" distL="114300" distR="114300" simplePos="0" relativeHeight="251668480" behindDoc="0" locked="0" layoutInCell="1" allowOverlap="1" wp14:anchorId="42BFAA02" wp14:editId="2294EEB6">
                        <wp:simplePos x="0" y="0"/>
                        <wp:positionH relativeFrom="column">
                          <wp:posOffset>1059815</wp:posOffset>
                        </wp:positionH>
                        <wp:positionV relativeFrom="paragraph">
                          <wp:posOffset>-65405</wp:posOffset>
                        </wp:positionV>
                        <wp:extent cx="1252220" cy="325755"/>
                        <wp:effectExtent l="0" t="0" r="5080" b="0"/>
                        <wp:wrapNone/>
                        <wp:docPr id="3807400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740087" name=""/>
                                <pic:cNvPicPr/>
                              </pic:nvPicPr>
                              <pic:blipFill>
                                <a:blip r:embed="rId8"/>
                                <a:stretch>
                                  <a:fillRect/>
                                </a:stretch>
                              </pic:blipFill>
                              <pic:spPr>
                                <a:xfrm>
                                  <a:off x="0" y="0"/>
                                  <a:ext cx="1252220" cy="325755"/>
                                </a:xfrm>
                                <a:prstGeom prst="rect">
                                  <a:avLst/>
                                </a:prstGeom>
                              </pic:spPr>
                            </pic:pic>
                          </a:graphicData>
                        </a:graphic>
                        <wp14:sizeRelH relativeFrom="margin">
                          <wp14:pctWidth>0</wp14:pctWidth>
                        </wp14:sizeRelH>
                        <wp14:sizeRelV relativeFrom="margin">
                          <wp14:pctHeight>0</wp14:pctHeight>
                        </wp14:sizeRelV>
                      </wp:anchor>
                    </w:drawing>
                  </w:r>
                  <w:r w:rsidR="002221BC" w:rsidRPr="002221BC">
                    <w:rPr>
                      <w:rFonts w:hint="eastAsia"/>
                    </w:rPr>
                    <w:t>市長に提案する</w:t>
                  </w:r>
                </w:p>
              </w:tc>
            </w:tr>
          </w:tbl>
          <w:p w14:paraId="5834A6CA" w14:textId="777AC658" w:rsidR="006E1FC5" w:rsidRPr="006E1FC5" w:rsidRDefault="006E1FC5" w:rsidP="002221BC">
            <w:pPr>
              <w:pStyle w:val="aa"/>
              <w:spacing w:line="200" w:lineRule="exact"/>
              <w:ind w:left="0" w:firstLine="0"/>
            </w:pPr>
          </w:p>
          <w:tbl>
            <w:tblPr>
              <w:tblStyle w:val="ab"/>
              <w:tblW w:w="0" w:type="auto"/>
              <w:tblLook w:val="04A0" w:firstRow="1" w:lastRow="0" w:firstColumn="1" w:lastColumn="0" w:noHBand="0" w:noVBand="1"/>
            </w:tblPr>
            <w:tblGrid>
              <w:gridCol w:w="6284"/>
            </w:tblGrid>
            <w:tr w:rsidR="006E1FC5" w:rsidRPr="006E1FC5" w14:paraId="30EAFEE7" w14:textId="77777777" w:rsidTr="00F5709F">
              <w:trPr>
                <w:trHeight w:val="1450"/>
              </w:trPr>
              <w:tc>
                <w:tcPr>
                  <w:tcW w:w="6284" w:type="dxa"/>
                </w:tcPr>
                <w:p w14:paraId="6BED8D69" w14:textId="77777777" w:rsidR="006E1FC5" w:rsidRPr="006E1FC5" w:rsidRDefault="006E1FC5" w:rsidP="00AF36CA">
                  <w:pPr>
                    <w:pStyle w:val="aa"/>
                    <w:ind w:left="0" w:firstLine="0"/>
                  </w:pPr>
                  <w:r w:rsidRPr="006E1FC5">
                    <w:rPr>
                      <w:rFonts w:hint="eastAsia"/>
                    </w:rPr>
                    <w:t>Ⅲ　提案を受けた</w:t>
                  </w:r>
                  <w:r w:rsidRPr="006E1FC5">
                    <w:t>W市側の手続き</w:t>
                  </w:r>
                </w:p>
                <w:p w14:paraId="0A2E6525" w14:textId="1356D5BB" w:rsidR="006E1FC5" w:rsidRPr="006E1FC5" w:rsidRDefault="006E1FC5" w:rsidP="006E1FC5">
                  <w:pPr>
                    <w:pStyle w:val="aa"/>
                    <w:ind w:left="0" w:firstLine="0"/>
                  </w:pPr>
                  <w:r w:rsidRPr="006E1FC5">
                    <w:rPr>
                      <w:rFonts w:hint="eastAsia"/>
                    </w:rPr>
                    <w:t>市長は受け取った政策提案を議会に提出し，議会が議決する。次に</w:t>
                  </w:r>
                  <w:r w:rsidRPr="006E1FC5">
                    <w:t>W市が政策を実施し，その効果を評価して市民に公開する。評価は次年度以降の取組みの改善に用いる。</w:t>
                  </w:r>
                </w:p>
              </w:tc>
            </w:tr>
          </w:tbl>
          <w:p w14:paraId="11D04442" w14:textId="77777777" w:rsidR="006E1FC5" w:rsidRPr="006E1FC5" w:rsidRDefault="006E1FC5" w:rsidP="00CE58AD">
            <w:pPr>
              <w:pStyle w:val="aa"/>
              <w:ind w:left="0" w:firstLine="0"/>
            </w:pPr>
            <w:r w:rsidRPr="006E1FC5">
              <w:rPr>
                <w:rFonts w:hint="eastAsia"/>
              </w:rPr>
              <w:t>【</w:t>
            </w:r>
            <w:r w:rsidRPr="008A6E79">
              <w:rPr>
                <w:rFonts w:hint="eastAsia"/>
                <w:b/>
                <w:bCs/>
              </w:rPr>
              <w:t>考えられる効果</w:t>
            </w:r>
            <w:r w:rsidRPr="006E1FC5">
              <w:rPr>
                <w:rFonts w:hint="eastAsia"/>
              </w:rPr>
              <w:t>】</w:t>
            </w:r>
          </w:p>
          <w:p w14:paraId="6C8E95FA" w14:textId="7DD74E85" w:rsidR="006E1FC5" w:rsidRPr="006E1FC5" w:rsidRDefault="006E1FC5" w:rsidP="003E2E65">
            <w:pPr>
              <w:pStyle w:val="aa"/>
              <w:ind w:left="0" w:firstLine="227"/>
            </w:pPr>
            <w:r w:rsidRPr="006E1FC5">
              <w:rPr>
                <w:rFonts w:hint="eastAsia"/>
              </w:rPr>
              <w:t>有権者が条例の改廃や制定を求めるといった</w:t>
            </w:r>
            <w:r w:rsidRPr="008A6E79">
              <w:rPr>
                <w:rFonts w:hint="eastAsia"/>
                <w:bdr w:val="single" w:sz="4" w:space="0" w:color="auto"/>
              </w:rPr>
              <w:t xml:space="preserve">　ウ　</w:t>
            </w:r>
            <w:r w:rsidRPr="006E1FC5">
              <w:rPr>
                <w:rFonts w:hint="eastAsia"/>
              </w:rPr>
              <w:t>の制度や，選挙制度に加えて，この市民委員会のような取組みを定期的に繰り返すことで，政治参加の経験をもつ市民が増える。ひいては，主体的に社会に参画し，社会を形成しようとする資質を市民がより高めていくことも期待される。</w:t>
            </w:r>
          </w:p>
        </w:tc>
      </w:tr>
    </w:tbl>
    <w:p w14:paraId="106955A3" w14:textId="3750F9DC" w:rsidR="00EA66D5" w:rsidRDefault="00BF080A" w:rsidP="00BF080A">
      <w:pPr>
        <w:pStyle w:val="aa"/>
        <w:ind w:left="397" w:hanging="113"/>
      </w:pPr>
      <w:r>
        <w:br w:type="page"/>
      </w:r>
    </w:p>
    <w:p w14:paraId="3406F747" w14:textId="77777777" w:rsidR="00EA66D5" w:rsidRDefault="00EA66D5" w:rsidP="00EA66D5">
      <w:pPr>
        <w:pStyle w:val="aa"/>
        <w:ind w:left="397" w:hanging="113"/>
      </w:pPr>
      <w:r w:rsidRPr="008A6E79">
        <w:rPr>
          <w:rFonts w:hint="eastAsia"/>
          <w:bdr w:val="single" w:sz="4" w:space="0" w:color="auto"/>
        </w:rPr>
        <w:lastRenderedPageBreak/>
        <w:t xml:space="preserve">　ア　</w:t>
      </w:r>
      <w:r>
        <w:rPr>
          <w:rFonts w:hint="eastAsia"/>
        </w:rPr>
        <w:t>に入る記述</w:t>
      </w:r>
    </w:p>
    <w:p w14:paraId="0A4926F4" w14:textId="77777777" w:rsidR="00EA66D5" w:rsidRDefault="00EA66D5" w:rsidP="00EA66D5">
      <w:pPr>
        <w:pStyle w:val="aa"/>
        <w:ind w:left="397" w:hanging="113"/>
      </w:pPr>
      <w:r>
        <w:t>a　一定の年齢に達したすべての市民が政治の担い手である</w:t>
      </w:r>
    </w:p>
    <w:p w14:paraId="33680F0C" w14:textId="77777777" w:rsidR="00EA66D5" w:rsidRDefault="00EA66D5" w:rsidP="00EA66D5">
      <w:pPr>
        <w:pStyle w:val="aa"/>
        <w:ind w:left="397" w:hanging="113"/>
      </w:pPr>
      <w:r>
        <w:t>b　特定の政策の専門知識をもつ集団が政治の担い手を独占する</w:t>
      </w:r>
    </w:p>
    <w:p w14:paraId="3A15FFE0" w14:textId="77777777" w:rsidR="00EA66D5" w:rsidRDefault="00EA66D5" w:rsidP="00EA66D5">
      <w:pPr>
        <w:pStyle w:val="aa"/>
        <w:ind w:left="397" w:hanging="113"/>
      </w:pPr>
    </w:p>
    <w:p w14:paraId="7905F6E8" w14:textId="77777777" w:rsidR="00EA66D5" w:rsidRDefault="00EA66D5" w:rsidP="00EA66D5">
      <w:pPr>
        <w:pStyle w:val="aa"/>
        <w:ind w:left="397" w:hanging="113"/>
      </w:pPr>
      <w:r w:rsidRPr="008A6E79">
        <w:rPr>
          <w:rFonts w:hint="eastAsia"/>
          <w:bdr w:val="single" w:sz="4" w:space="0" w:color="auto"/>
        </w:rPr>
        <w:t xml:space="preserve">　イ　</w:t>
      </w:r>
      <w:r>
        <w:rPr>
          <w:rFonts w:hint="eastAsia"/>
        </w:rPr>
        <w:t>に入る記述</w:t>
      </w:r>
    </w:p>
    <w:p w14:paraId="74DE2DDF" w14:textId="77777777" w:rsidR="00EA66D5" w:rsidRDefault="00EA66D5" w:rsidP="00EA66D5">
      <w:pPr>
        <w:pStyle w:val="aa"/>
        <w:ind w:left="397" w:hanging="113"/>
      </w:pPr>
      <w:r>
        <w:t>c　リーダーが持論を一方的に展開して人々に追認を迫り，迅速さを優先して物事を決める</w:t>
      </w:r>
    </w:p>
    <w:p w14:paraId="0A92AD24" w14:textId="77777777" w:rsidR="00EA66D5" w:rsidRDefault="00EA66D5" w:rsidP="00EA66D5">
      <w:pPr>
        <w:pStyle w:val="aa"/>
        <w:ind w:left="397" w:hanging="113"/>
      </w:pPr>
      <w:r>
        <w:t>d　人々が根拠に基づいて話し合い，お互いに納得できるまで議論して，理性的に物事を決める</w:t>
      </w:r>
    </w:p>
    <w:p w14:paraId="3808EB8F" w14:textId="77777777" w:rsidR="00EA66D5" w:rsidRDefault="00EA66D5" w:rsidP="00EA66D5">
      <w:pPr>
        <w:pStyle w:val="aa"/>
        <w:ind w:left="397" w:hanging="113"/>
      </w:pPr>
    </w:p>
    <w:p w14:paraId="4941B09B" w14:textId="77777777" w:rsidR="00EA66D5" w:rsidRDefault="00EA66D5" w:rsidP="00EA66D5">
      <w:pPr>
        <w:pStyle w:val="aa"/>
        <w:ind w:left="397" w:hanging="113"/>
      </w:pPr>
      <w:r w:rsidRPr="008A6E79">
        <w:rPr>
          <w:rFonts w:hint="eastAsia"/>
          <w:bdr w:val="single" w:sz="4" w:space="0" w:color="auto"/>
        </w:rPr>
        <w:t xml:space="preserve">　ウ　</w:t>
      </w:r>
      <w:r>
        <w:rPr>
          <w:rFonts w:hint="eastAsia"/>
        </w:rPr>
        <w:t>に入る語句</w:t>
      </w:r>
    </w:p>
    <w:p w14:paraId="7820F41C" w14:textId="77777777" w:rsidR="00EA66D5" w:rsidRDefault="00EA66D5" w:rsidP="00EA66D5">
      <w:pPr>
        <w:pStyle w:val="aa"/>
        <w:ind w:left="397" w:hanging="113"/>
      </w:pPr>
      <w:r>
        <w:t>e　直接請求</w:t>
      </w:r>
    </w:p>
    <w:p w14:paraId="2341D328" w14:textId="77777777" w:rsidR="00EA66D5" w:rsidRDefault="00EA66D5" w:rsidP="00EA66D5">
      <w:pPr>
        <w:pStyle w:val="aa"/>
        <w:ind w:left="397" w:hanging="113"/>
      </w:pPr>
      <w:r>
        <w:t>f　法定受託事務</w:t>
      </w:r>
    </w:p>
    <w:p w14:paraId="2F4E581C" w14:textId="77777777" w:rsidR="00EA66D5" w:rsidRDefault="00EA66D5" w:rsidP="00EA66D5">
      <w:pPr>
        <w:pStyle w:val="aa"/>
        <w:ind w:left="397" w:hanging="113"/>
      </w:pPr>
    </w:p>
    <w:p w14:paraId="6B96F4F3" w14:textId="5E8A093C" w:rsidR="00EA66D5" w:rsidRDefault="00596445" w:rsidP="00EA66D5">
      <w:pPr>
        <w:pStyle w:val="aa"/>
        <w:ind w:left="397" w:hanging="113"/>
      </w:pPr>
      <w:r w:rsidRPr="00596445">
        <w:rPr>
          <w:rFonts w:eastAsia="ＭＳ ゴシック" w:hint="eastAsia"/>
          <w:b/>
          <w:w w:val="70"/>
        </w:rPr>
        <w:t>①</w:t>
      </w:r>
      <w:r w:rsidR="00EA66D5">
        <w:rPr>
          <w:rFonts w:hint="eastAsia"/>
        </w:rPr>
        <w:t xml:space="preserve">　ア―</w:t>
      </w:r>
      <w:r w:rsidR="00EA66D5">
        <w:t>a　イ―c　ウ―e</w:t>
      </w:r>
    </w:p>
    <w:p w14:paraId="193FF2C2" w14:textId="7B823101" w:rsidR="00EA66D5" w:rsidRDefault="00AE31A1" w:rsidP="00EA66D5">
      <w:pPr>
        <w:pStyle w:val="aa"/>
        <w:ind w:left="397" w:hanging="113"/>
      </w:pPr>
      <w:r w:rsidRPr="00AE31A1">
        <w:rPr>
          <w:rFonts w:eastAsia="ＭＳ ゴシック" w:hint="eastAsia"/>
          <w:b/>
          <w:w w:val="70"/>
        </w:rPr>
        <w:t>②</w:t>
      </w:r>
      <w:r w:rsidR="00EA66D5">
        <w:rPr>
          <w:rFonts w:hint="eastAsia"/>
        </w:rPr>
        <w:t xml:space="preserve">　ア―</w:t>
      </w:r>
      <w:r w:rsidR="00EA66D5">
        <w:t>a　イ―c　ウ―f</w:t>
      </w:r>
    </w:p>
    <w:p w14:paraId="4550C648" w14:textId="07C1A2C3" w:rsidR="00EA66D5" w:rsidRDefault="00596445" w:rsidP="00EA66D5">
      <w:pPr>
        <w:pStyle w:val="aa"/>
        <w:ind w:left="397" w:hanging="113"/>
      </w:pPr>
      <w:r w:rsidRPr="00596445">
        <w:rPr>
          <w:rFonts w:eastAsia="ＭＳ ゴシック" w:hint="eastAsia"/>
          <w:b/>
          <w:w w:val="70"/>
        </w:rPr>
        <w:t>③</w:t>
      </w:r>
      <w:r w:rsidR="00EA66D5">
        <w:rPr>
          <w:rFonts w:hint="eastAsia"/>
        </w:rPr>
        <w:t xml:space="preserve">　ア―</w:t>
      </w:r>
      <w:r w:rsidR="00EA66D5">
        <w:t>a　イ―d　ウ―e</w:t>
      </w:r>
    </w:p>
    <w:p w14:paraId="46D38EC6" w14:textId="14237C28" w:rsidR="00EA66D5" w:rsidRDefault="00596445" w:rsidP="00EA66D5">
      <w:pPr>
        <w:pStyle w:val="aa"/>
        <w:ind w:left="397" w:hanging="113"/>
      </w:pPr>
      <w:r w:rsidRPr="00596445">
        <w:rPr>
          <w:rFonts w:eastAsia="ＭＳ ゴシック" w:hint="eastAsia"/>
          <w:b/>
          <w:w w:val="70"/>
        </w:rPr>
        <w:t>④</w:t>
      </w:r>
      <w:r w:rsidR="00EA66D5">
        <w:rPr>
          <w:rFonts w:hint="eastAsia"/>
        </w:rPr>
        <w:t xml:space="preserve">　ア―</w:t>
      </w:r>
      <w:r w:rsidR="00EA66D5">
        <w:t>a　イ―d　ウ―f</w:t>
      </w:r>
    </w:p>
    <w:p w14:paraId="3D191ADF" w14:textId="5F3B20AC" w:rsidR="00EA66D5" w:rsidRDefault="00596445" w:rsidP="00EA66D5">
      <w:pPr>
        <w:pStyle w:val="aa"/>
        <w:ind w:left="397" w:hanging="113"/>
      </w:pPr>
      <w:r w:rsidRPr="00596445">
        <w:rPr>
          <w:rFonts w:eastAsia="ＭＳ ゴシック" w:hint="eastAsia"/>
          <w:b/>
          <w:w w:val="70"/>
        </w:rPr>
        <w:t>⑤</w:t>
      </w:r>
      <w:r w:rsidR="00EA66D5">
        <w:rPr>
          <w:rFonts w:hint="eastAsia"/>
        </w:rPr>
        <w:t xml:space="preserve">　ア―</w:t>
      </w:r>
      <w:r w:rsidR="00EA66D5">
        <w:t>b　イ―c　ウ―e</w:t>
      </w:r>
    </w:p>
    <w:p w14:paraId="0728A7CB" w14:textId="44D6E885" w:rsidR="00EA66D5" w:rsidRDefault="00596445" w:rsidP="00EA66D5">
      <w:pPr>
        <w:pStyle w:val="aa"/>
        <w:ind w:left="397" w:hanging="113"/>
      </w:pPr>
      <w:r w:rsidRPr="00596445">
        <w:rPr>
          <w:rFonts w:eastAsia="ＭＳ ゴシック" w:hint="eastAsia"/>
          <w:b/>
          <w:w w:val="70"/>
        </w:rPr>
        <w:t>⑥</w:t>
      </w:r>
      <w:r w:rsidR="00EA66D5">
        <w:rPr>
          <w:rFonts w:hint="eastAsia"/>
        </w:rPr>
        <w:t xml:space="preserve">　ア―</w:t>
      </w:r>
      <w:r w:rsidR="00EA66D5">
        <w:t>b　イ―c　ウ―f</w:t>
      </w:r>
    </w:p>
    <w:p w14:paraId="3DB9D4DD" w14:textId="73C3C5B8" w:rsidR="00EA66D5" w:rsidRDefault="00596445" w:rsidP="00EA66D5">
      <w:pPr>
        <w:pStyle w:val="aa"/>
        <w:ind w:left="397" w:hanging="113"/>
      </w:pPr>
      <w:r w:rsidRPr="00596445">
        <w:rPr>
          <w:rFonts w:eastAsia="ＭＳ ゴシック" w:hint="eastAsia"/>
          <w:b/>
          <w:w w:val="70"/>
        </w:rPr>
        <w:t>⑦</w:t>
      </w:r>
      <w:r w:rsidR="00EA66D5">
        <w:rPr>
          <w:rFonts w:hint="eastAsia"/>
        </w:rPr>
        <w:t xml:space="preserve">　ア―</w:t>
      </w:r>
      <w:r w:rsidR="00EA66D5">
        <w:t>b　イ―d　ウ―e</w:t>
      </w:r>
    </w:p>
    <w:p w14:paraId="1D27EC04" w14:textId="6CF09C16" w:rsidR="00EA66D5" w:rsidRDefault="00596445" w:rsidP="00EA66D5">
      <w:pPr>
        <w:pStyle w:val="aa"/>
        <w:ind w:left="397" w:hanging="113"/>
      </w:pPr>
      <w:r w:rsidRPr="00596445">
        <w:rPr>
          <w:rFonts w:eastAsia="ＭＳ ゴシック" w:hint="eastAsia"/>
          <w:b/>
          <w:w w:val="70"/>
        </w:rPr>
        <w:t>⑧</w:t>
      </w:r>
      <w:r w:rsidR="00EA66D5">
        <w:rPr>
          <w:rFonts w:hint="eastAsia"/>
        </w:rPr>
        <w:t xml:space="preserve">　ア―</w:t>
      </w:r>
      <w:r w:rsidR="00EA66D5">
        <w:t>b　イ―d　ウ―f</w:t>
      </w:r>
    </w:p>
    <w:p w14:paraId="7B38C203" w14:textId="77777777" w:rsidR="006E1FC5" w:rsidRDefault="006E1FC5" w:rsidP="00EA66D5">
      <w:pPr>
        <w:pStyle w:val="aa"/>
        <w:ind w:left="397" w:hanging="113"/>
      </w:pPr>
      <w:r>
        <w:br w:type="page"/>
      </w:r>
    </w:p>
    <w:p w14:paraId="1F96251B" w14:textId="110B57EC" w:rsidR="00EA66D5" w:rsidRDefault="00EA66D5" w:rsidP="006E1FC5">
      <w:pPr>
        <w:pStyle w:val="X"/>
      </w:pPr>
      <w:r w:rsidRPr="00F17A5B">
        <w:rPr>
          <w:rFonts w:ascii="ＭＳ Ｐゴシック" w:eastAsia="ＭＳ Ｐゴシック" w:hAnsi="ＭＳ Ｐゴシック" w:hint="eastAsia"/>
          <w:b/>
        </w:rPr>
        <w:lastRenderedPageBreak/>
        <w:t>第</w:t>
      </w:r>
      <w:r w:rsidRPr="00F17A5B">
        <w:rPr>
          <w:rFonts w:ascii="ＭＳ Ｐゴシック" w:eastAsia="ＭＳ Ｐゴシック" w:hAnsi="ＭＳ Ｐゴシック"/>
          <w:b/>
        </w:rPr>
        <w:t>3問</w:t>
      </w:r>
      <w:r>
        <w:t xml:space="preserve">　生徒Aと生徒Bは，権利を保障するための法や制度について学んでいる。次の問い(</w:t>
      </w:r>
      <w:r w:rsidRPr="008A6E79">
        <w:rPr>
          <w:b/>
        </w:rPr>
        <w:t>問1～4</w:t>
      </w:r>
      <w:r>
        <w:t>)に答えよ。(配点　12)</w:t>
      </w:r>
    </w:p>
    <w:p w14:paraId="5E1A3381" w14:textId="77777777" w:rsidR="00EA66D5" w:rsidRDefault="00EA66D5" w:rsidP="00EA66D5">
      <w:pPr>
        <w:pStyle w:val="aa"/>
        <w:ind w:left="397" w:hanging="113"/>
      </w:pPr>
    </w:p>
    <w:p w14:paraId="2E36CCA2" w14:textId="5F86AA05" w:rsidR="00EA66D5" w:rsidRDefault="00EA66D5" w:rsidP="006E1FC5">
      <w:pPr>
        <w:pStyle w:val="X0"/>
        <w:ind w:left="285" w:hanging="285"/>
      </w:pPr>
      <w:r w:rsidRPr="008A6E79">
        <w:rPr>
          <w:rFonts w:hint="eastAsia"/>
          <w:b/>
          <w:bCs/>
        </w:rPr>
        <w:t>問</w:t>
      </w:r>
      <w:r w:rsidRPr="008A6E79">
        <w:rPr>
          <w:b/>
          <w:bCs/>
        </w:rPr>
        <w:t>1</w:t>
      </w:r>
      <w:r>
        <w:t xml:space="preserve">　生徒Aと生徒Bは子どもの権利について，次の会話をしている。会話文中の</w:t>
      </w:r>
      <w:r w:rsidR="008A6E79">
        <w:br/>
      </w:r>
      <w:r w:rsidRPr="008A6E79">
        <w:rPr>
          <w:bdr w:val="single" w:sz="4" w:space="0" w:color="auto"/>
        </w:rPr>
        <w:t xml:space="preserve">　ア　</w:t>
      </w:r>
      <w:r>
        <w:t>・</w:t>
      </w:r>
      <w:r w:rsidRPr="008A6E79">
        <w:rPr>
          <w:bdr w:val="single" w:sz="4" w:space="0" w:color="auto"/>
        </w:rPr>
        <w:t xml:space="preserve">　イ　</w:t>
      </w:r>
      <w:r>
        <w:t>に入るものの組合せとして最も適当なものを，後の</w:t>
      </w:r>
      <w:r w:rsidR="00596445" w:rsidRPr="008A6E79">
        <w:rPr>
          <w:rFonts w:ascii="ＭＳ ゴシック" w:eastAsia="ＭＳ ゴシック" w:hAnsi="ＭＳ ゴシック"/>
          <w:b/>
          <w:w w:val="70"/>
        </w:rPr>
        <w:t>①</w:t>
      </w:r>
      <w:r>
        <w:t>～</w:t>
      </w:r>
      <w:r w:rsidR="00596445" w:rsidRPr="008A6E79">
        <w:rPr>
          <w:rFonts w:ascii="ＭＳ ゴシック" w:eastAsia="ＭＳ ゴシック" w:hAnsi="ＭＳ ゴシック"/>
          <w:b/>
          <w:w w:val="70"/>
        </w:rPr>
        <w:t>④</w:t>
      </w:r>
      <w:r>
        <w:t>のうちから一つ選べ。</w:t>
      </w:r>
      <w:r w:rsidRPr="008A6E79">
        <w:rPr>
          <w:bdr w:val="single" w:sz="4" w:space="0" w:color="auto"/>
        </w:rPr>
        <w:t xml:space="preserve">　109　</w:t>
      </w:r>
    </w:p>
    <w:p w14:paraId="0755247E" w14:textId="77777777" w:rsidR="00EA66D5" w:rsidRDefault="00EA66D5" w:rsidP="00EA66D5">
      <w:pPr>
        <w:pStyle w:val="aa"/>
        <w:ind w:left="397" w:hanging="113"/>
      </w:pPr>
    </w:p>
    <w:p w14:paraId="6865ADBE" w14:textId="77777777" w:rsidR="00EA66D5" w:rsidRDefault="00EA66D5" w:rsidP="00BC16A5">
      <w:pPr>
        <w:pStyle w:val="aa"/>
        <w:spacing w:line="400" w:lineRule="exact"/>
        <w:ind w:left="511" w:hanging="227"/>
      </w:pPr>
      <w:r>
        <w:t>A：日本国憲法は，子どもの権利についてどう扱っているんだろう。</w:t>
      </w:r>
    </w:p>
    <w:p w14:paraId="1FC7462A" w14:textId="77777777" w:rsidR="00EA66D5" w:rsidRDefault="00EA66D5" w:rsidP="00BC16A5">
      <w:pPr>
        <w:pStyle w:val="aa"/>
        <w:spacing w:line="400" w:lineRule="exact"/>
        <w:ind w:left="511" w:hanging="227"/>
      </w:pPr>
      <w:r>
        <w:t>B：国民に教育を受ける権利を保障した憲法第26条は，その第2項で，子どもの教育に関して，</w:t>
      </w:r>
      <w:r w:rsidRPr="008A6E79">
        <w:rPr>
          <w:bdr w:val="single" w:sz="4" w:space="0" w:color="auto"/>
        </w:rPr>
        <w:t xml:space="preserve">　ア　</w:t>
      </w:r>
      <w:r>
        <w:t>義務を定めているね。それから，第27条第3項では児童の酷使の禁止を定めているよ。</w:t>
      </w:r>
    </w:p>
    <w:p w14:paraId="3ADB8190" w14:textId="77777777" w:rsidR="00EA66D5" w:rsidRDefault="00EA66D5" w:rsidP="00BC16A5">
      <w:pPr>
        <w:pStyle w:val="aa"/>
        <w:spacing w:line="400" w:lineRule="exact"/>
        <w:ind w:left="511" w:hanging="227"/>
      </w:pPr>
      <w:r>
        <w:t>A：そういえば，授業で人権に関する条約を学んだときに，子どもの権利条約が紹介されていた。これはどんな内容の条約なんだろう。</w:t>
      </w:r>
    </w:p>
    <w:p w14:paraId="12065605" w14:textId="77777777" w:rsidR="00EA66D5" w:rsidRDefault="00EA66D5" w:rsidP="00BC16A5">
      <w:pPr>
        <w:pStyle w:val="aa"/>
        <w:spacing w:line="400" w:lineRule="exact"/>
        <w:ind w:left="511" w:hanging="227"/>
      </w:pPr>
      <w:r>
        <w:t>B：授業の後で条約の内容を調べてみたら，教育や労働に関する権利だけではなく，子どもの意見表明権なども明記されていたよ。</w:t>
      </w:r>
    </w:p>
    <w:p w14:paraId="181EB617" w14:textId="77777777" w:rsidR="00EA66D5" w:rsidRDefault="00EA66D5" w:rsidP="00BC16A5">
      <w:pPr>
        <w:pStyle w:val="aa"/>
        <w:spacing w:line="400" w:lineRule="exact"/>
        <w:ind w:left="511" w:hanging="227"/>
      </w:pPr>
      <w:r>
        <w:t>A：子どもの権利条約のような人権に関する条約の内容は，どのように実現されているんだろう。</w:t>
      </w:r>
    </w:p>
    <w:p w14:paraId="6D3C53A3" w14:textId="77777777" w:rsidR="00EA66D5" w:rsidRDefault="00EA66D5" w:rsidP="00BC16A5">
      <w:pPr>
        <w:pStyle w:val="aa"/>
        <w:spacing w:line="400" w:lineRule="exact"/>
        <w:ind w:left="511" w:hanging="227"/>
      </w:pPr>
      <w:r>
        <w:t>B：日本では</w:t>
      </w:r>
      <w:r w:rsidRPr="008A6E79">
        <w:rPr>
          <w:bdr w:val="single" w:sz="4" w:space="0" w:color="auto"/>
        </w:rPr>
        <w:t xml:space="preserve">　イ　</w:t>
      </w:r>
      <w:r>
        <w:t>が条約を締結するね。その際，国内法の改正や制度の変更が行われることがある。条約の内容がどのように実現されているのかを理解するためには，国内の状況を調べることも大事だね。</w:t>
      </w:r>
    </w:p>
    <w:p w14:paraId="3E6198C3" w14:textId="77777777" w:rsidR="00EA66D5" w:rsidRDefault="00EA66D5" w:rsidP="00EA66D5">
      <w:pPr>
        <w:pStyle w:val="aa"/>
        <w:ind w:left="397" w:hanging="113"/>
      </w:pPr>
    </w:p>
    <w:p w14:paraId="412E571E" w14:textId="2E561F57" w:rsidR="00EA66D5" w:rsidRDefault="00596445" w:rsidP="00EA66D5">
      <w:pPr>
        <w:pStyle w:val="aa"/>
        <w:ind w:left="397" w:hanging="113"/>
      </w:pPr>
      <w:r w:rsidRPr="00596445">
        <w:rPr>
          <w:rFonts w:eastAsia="ＭＳ ゴシック" w:hint="eastAsia"/>
          <w:b/>
          <w:w w:val="70"/>
        </w:rPr>
        <w:t>①</w:t>
      </w:r>
      <w:r w:rsidR="00EA66D5">
        <w:rPr>
          <w:rFonts w:hint="eastAsia"/>
        </w:rPr>
        <w:t xml:space="preserve">　ア　子どもが普通教育を受ける　　　　　　</w:t>
      </w:r>
      <w:r w:rsidR="00E620C0">
        <w:rPr>
          <w:rFonts w:hint="eastAsia"/>
        </w:rPr>
        <w:t xml:space="preserve">　</w:t>
      </w:r>
      <w:r w:rsidR="00EA66D5">
        <w:rPr>
          <w:rFonts w:hint="eastAsia"/>
        </w:rPr>
        <w:t xml:space="preserve">　　</w:t>
      </w:r>
      <w:r w:rsidR="00630DF6">
        <w:rPr>
          <w:rFonts w:hint="eastAsia"/>
        </w:rPr>
        <w:t xml:space="preserve">　　</w:t>
      </w:r>
      <w:r w:rsidR="00EA66D5">
        <w:rPr>
          <w:rFonts w:hint="eastAsia"/>
        </w:rPr>
        <w:t>イ　国会</w:t>
      </w:r>
    </w:p>
    <w:p w14:paraId="29D0F16B" w14:textId="07ADEA96" w:rsidR="00EA66D5" w:rsidRDefault="00AE31A1" w:rsidP="00EA66D5">
      <w:pPr>
        <w:pStyle w:val="aa"/>
        <w:ind w:left="397" w:hanging="113"/>
      </w:pPr>
      <w:r w:rsidRPr="00AE31A1">
        <w:rPr>
          <w:rFonts w:eastAsia="ＭＳ ゴシック" w:hint="eastAsia"/>
          <w:b/>
          <w:w w:val="70"/>
        </w:rPr>
        <w:t>②</w:t>
      </w:r>
      <w:r w:rsidR="00EA66D5">
        <w:rPr>
          <w:rFonts w:hint="eastAsia"/>
        </w:rPr>
        <w:t xml:space="preserve">　ア　子どもが普通教育を受ける　　　　　</w:t>
      </w:r>
      <w:r w:rsidR="00E620C0">
        <w:rPr>
          <w:rFonts w:hint="eastAsia"/>
        </w:rPr>
        <w:t xml:space="preserve">　</w:t>
      </w:r>
      <w:r w:rsidR="00EA66D5">
        <w:rPr>
          <w:rFonts w:hint="eastAsia"/>
        </w:rPr>
        <w:t xml:space="preserve">　　　</w:t>
      </w:r>
      <w:r w:rsidR="00630DF6">
        <w:rPr>
          <w:rFonts w:hint="eastAsia"/>
        </w:rPr>
        <w:t xml:space="preserve">　　</w:t>
      </w:r>
      <w:r w:rsidR="00EA66D5">
        <w:rPr>
          <w:rFonts w:hint="eastAsia"/>
        </w:rPr>
        <w:t>イ　内閣</w:t>
      </w:r>
    </w:p>
    <w:p w14:paraId="4FCA4F57" w14:textId="1BA4C71C" w:rsidR="00EA66D5" w:rsidRDefault="00596445" w:rsidP="00EA66D5">
      <w:pPr>
        <w:pStyle w:val="aa"/>
        <w:ind w:left="397" w:hanging="113"/>
      </w:pPr>
      <w:r w:rsidRPr="00596445">
        <w:rPr>
          <w:rFonts w:eastAsia="ＭＳ ゴシック" w:hint="eastAsia"/>
          <w:b/>
          <w:w w:val="70"/>
        </w:rPr>
        <w:t>③</w:t>
      </w:r>
      <w:r w:rsidR="00EA66D5">
        <w:rPr>
          <w:rFonts w:hint="eastAsia"/>
        </w:rPr>
        <w:t xml:space="preserve">　ア　保護者が子どもに普通教育を受けさせる　</w:t>
      </w:r>
      <w:r w:rsidR="00EA66D5" w:rsidRPr="00E620C0">
        <w:rPr>
          <w:rFonts w:hint="eastAsia"/>
          <w:w w:val="150"/>
        </w:rPr>
        <w:t xml:space="preserve">　</w:t>
      </w:r>
      <w:r w:rsidR="00EA66D5">
        <w:rPr>
          <w:rFonts w:hint="eastAsia"/>
        </w:rPr>
        <w:t>イ　国会</w:t>
      </w:r>
    </w:p>
    <w:p w14:paraId="1F52A2A9" w14:textId="4B030D11" w:rsidR="00EA66D5" w:rsidRDefault="00596445" w:rsidP="00EA66D5">
      <w:pPr>
        <w:pStyle w:val="aa"/>
        <w:ind w:left="397" w:hanging="113"/>
      </w:pPr>
      <w:r w:rsidRPr="00596445">
        <w:rPr>
          <w:rFonts w:eastAsia="ＭＳ ゴシック" w:hint="eastAsia"/>
          <w:b/>
          <w:w w:val="70"/>
        </w:rPr>
        <w:t>④</w:t>
      </w:r>
      <w:r w:rsidR="00EA66D5">
        <w:rPr>
          <w:rFonts w:hint="eastAsia"/>
        </w:rPr>
        <w:t xml:space="preserve">　ア　保護者が子どもに普通教育を受けさせる　</w:t>
      </w:r>
      <w:r w:rsidR="00EA66D5" w:rsidRPr="00E620C0">
        <w:rPr>
          <w:rFonts w:hint="eastAsia"/>
          <w:w w:val="150"/>
        </w:rPr>
        <w:t xml:space="preserve">　</w:t>
      </w:r>
      <w:r w:rsidR="00EA66D5">
        <w:rPr>
          <w:rFonts w:hint="eastAsia"/>
        </w:rPr>
        <w:t>イ　内閣</w:t>
      </w:r>
    </w:p>
    <w:p w14:paraId="6C3F34FB" w14:textId="738AECDB" w:rsidR="00BC16A5" w:rsidRDefault="00BF080A" w:rsidP="00BF080A">
      <w:pPr>
        <w:pStyle w:val="aa"/>
        <w:ind w:left="397" w:hanging="113"/>
      </w:pPr>
      <w:r>
        <w:br w:type="page"/>
      </w:r>
    </w:p>
    <w:p w14:paraId="16A24290" w14:textId="14908E0E" w:rsidR="00EA66D5" w:rsidRDefault="00EA66D5" w:rsidP="006E1FC5">
      <w:pPr>
        <w:pStyle w:val="X0"/>
        <w:ind w:left="285" w:hanging="285"/>
      </w:pPr>
      <w:r w:rsidRPr="008A6E79">
        <w:rPr>
          <w:rFonts w:hint="eastAsia"/>
          <w:b/>
          <w:bCs/>
        </w:rPr>
        <w:lastRenderedPageBreak/>
        <w:t>問</w:t>
      </w:r>
      <w:r w:rsidRPr="008A6E79">
        <w:rPr>
          <w:b/>
          <w:bCs/>
        </w:rPr>
        <w:t>2</w:t>
      </w:r>
      <w:r>
        <w:t xml:space="preserve">　生徒Aは，刑事手続における権利を保障する仕組みについて調べた。日本国憲法の定める刑事手続に関する記述として</w:t>
      </w:r>
      <w:r w:rsidRPr="008A6E79">
        <w:rPr>
          <w:b/>
          <w:bCs/>
        </w:rPr>
        <w:t>適当でないもの</w:t>
      </w:r>
      <w:r>
        <w:t>を，次の</w:t>
      </w:r>
      <w:r w:rsidR="00596445" w:rsidRPr="008A6E79">
        <w:rPr>
          <w:rFonts w:ascii="ＭＳ ゴシック" w:eastAsia="ＭＳ ゴシック" w:hAnsi="ＭＳ ゴシック"/>
          <w:b/>
          <w:w w:val="70"/>
        </w:rPr>
        <w:t>①</w:t>
      </w:r>
      <w:r>
        <w:t>～</w:t>
      </w:r>
      <w:r w:rsidR="00596445" w:rsidRPr="008A6E79">
        <w:rPr>
          <w:rFonts w:ascii="ＭＳ ゴシック" w:eastAsia="ＭＳ ゴシック" w:hAnsi="ＭＳ ゴシック"/>
          <w:b/>
          <w:w w:val="70"/>
        </w:rPr>
        <w:t>④</w:t>
      </w:r>
      <w:r>
        <w:t>のうちから一つ選べ。</w:t>
      </w:r>
      <w:r w:rsidRPr="008A6E79">
        <w:rPr>
          <w:bdr w:val="single" w:sz="4" w:space="0" w:color="auto"/>
        </w:rPr>
        <w:t xml:space="preserve">　110　</w:t>
      </w:r>
    </w:p>
    <w:p w14:paraId="69E04CE0" w14:textId="77777777" w:rsidR="00EA66D5" w:rsidRDefault="00EA66D5" w:rsidP="00EA66D5">
      <w:pPr>
        <w:pStyle w:val="aa"/>
        <w:ind w:left="397" w:hanging="113"/>
      </w:pPr>
    </w:p>
    <w:p w14:paraId="5CF220EA" w14:textId="604D2D9F" w:rsidR="00EA66D5" w:rsidRDefault="00596445" w:rsidP="00EA66D5">
      <w:pPr>
        <w:pStyle w:val="aa"/>
        <w:ind w:left="397" w:hanging="113"/>
      </w:pPr>
      <w:r w:rsidRPr="00596445">
        <w:rPr>
          <w:rFonts w:eastAsia="ＭＳ ゴシック" w:hint="eastAsia"/>
          <w:b/>
          <w:w w:val="70"/>
        </w:rPr>
        <w:t>①</w:t>
      </w:r>
      <w:r w:rsidR="00EA66D5">
        <w:rPr>
          <w:rFonts w:hint="eastAsia"/>
        </w:rPr>
        <w:t xml:space="preserve">　実行時に適法であった行為について，事後に制定された法律によって遡って処罰することはできない。</w:t>
      </w:r>
    </w:p>
    <w:p w14:paraId="4FE58E4B" w14:textId="6FB95B4F" w:rsidR="00EA66D5" w:rsidRDefault="00AE31A1" w:rsidP="00EA66D5">
      <w:pPr>
        <w:pStyle w:val="aa"/>
        <w:ind w:left="397" w:hanging="113"/>
      </w:pPr>
      <w:r w:rsidRPr="00AE31A1">
        <w:rPr>
          <w:rFonts w:eastAsia="ＭＳ ゴシック" w:hint="eastAsia"/>
          <w:b/>
          <w:w w:val="70"/>
        </w:rPr>
        <w:t>②</w:t>
      </w:r>
      <w:r w:rsidR="00EA66D5">
        <w:rPr>
          <w:rFonts w:hint="eastAsia"/>
        </w:rPr>
        <w:t xml:space="preserve">　何人も，現行犯の場合を除いて，検察官が発する令状によらなければ逮捕されない。</w:t>
      </w:r>
    </w:p>
    <w:p w14:paraId="3490B28E" w14:textId="42D25CFA" w:rsidR="00EA66D5" w:rsidRDefault="00596445" w:rsidP="00EA66D5">
      <w:pPr>
        <w:pStyle w:val="aa"/>
        <w:ind w:left="397" w:hanging="113"/>
      </w:pPr>
      <w:r w:rsidRPr="00596445">
        <w:rPr>
          <w:rFonts w:eastAsia="ＭＳ ゴシック" w:hint="eastAsia"/>
          <w:b/>
          <w:w w:val="70"/>
        </w:rPr>
        <w:t>③</w:t>
      </w:r>
      <w:r w:rsidR="00EA66D5">
        <w:rPr>
          <w:rFonts w:hint="eastAsia"/>
        </w:rPr>
        <w:t xml:space="preserve">　被告人が自ら弁護人を依頼することができないときは，国の費用で弁護人が</w:t>
      </w:r>
      <w:r w:rsidR="00B05E82">
        <w:ruby>
          <w:rubyPr>
            <w:rubyAlign w:val="distributeSpace"/>
            <w:hps w:val="10"/>
            <w:hpsRaise w:val="18"/>
            <w:hpsBaseText w:val="20"/>
            <w:lid w:val="ja-JP"/>
          </w:rubyPr>
          <w:rt>
            <w:r w:rsidR="00B05E82" w:rsidRPr="00B05E82">
              <w:rPr>
                <w:sz w:val="10"/>
              </w:rPr>
              <w:t>ふ</w:t>
            </w:r>
          </w:rt>
          <w:rubyBase>
            <w:r w:rsidR="00B05E82">
              <w:t>附</w:t>
            </w:r>
          </w:rubyBase>
        </w:ruby>
      </w:r>
      <w:r w:rsidR="00EA66D5">
        <w:t>される。</w:t>
      </w:r>
    </w:p>
    <w:p w14:paraId="2E1ECD3A" w14:textId="741FA8F6" w:rsidR="00EA66D5" w:rsidRDefault="00596445" w:rsidP="00EA66D5">
      <w:pPr>
        <w:pStyle w:val="aa"/>
        <w:ind w:left="397" w:hanging="113"/>
      </w:pPr>
      <w:r w:rsidRPr="00596445">
        <w:rPr>
          <w:rFonts w:eastAsia="ＭＳ ゴシック" w:hint="eastAsia"/>
          <w:b/>
          <w:w w:val="70"/>
        </w:rPr>
        <w:t>④</w:t>
      </w:r>
      <w:r w:rsidR="00EA66D5">
        <w:rPr>
          <w:rFonts w:hint="eastAsia"/>
        </w:rPr>
        <w:t xml:space="preserve">　抑留または拘禁を受けた後に無罪判決を受けた者に対して，刑事補償請求権が保障されている。</w:t>
      </w:r>
    </w:p>
    <w:p w14:paraId="7F6E9A1F" w14:textId="6D417175" w:rsidR="00E620C0" w:rsidRDefault="00BF080A" w:rsidP="00BF080A">
      <w:pPr>
        <w:pStyle w:val="aa"/>
        <w:ind w:left="397" w:hanging="113"/>
      </w:pPr>
      <w:r>
        <w:br w:type="page"/>
      </w:r>
    </w:p>
    <w:p w14:paraId="061EABD6" w14:textId="4C6FA4AB" w:rsidR="00EA66D5" w:rsidRPr="00CE4A85" w:rsidRDefault="00EA66D5" w:rsidP="006E1FC5">
      <w:pPr>
        <w:pStyle w:val="X0"/>
        <w:ind w:left="285" w:hanging="285"/>
        <w:rPr>
          <w:rFonts w:eastAsia="DengXian"/>
          <w:lang w:eastAsia="zh-CN"/>
        </w:rPr>
      </w:pPr>
      <w:r w:rsidRPr="008A6E79">
        <w:rPr>
          <w:rFonts w:hint="eastAsia"/>
          <w:b/>
          <w:bCs/>
        </w:rPr>
        <w:lastRenderedPageBreak/>
        <w:t>問</w:t>
      </w:r>
      <w:r w:rsidRPr="008A6E79">
        <w:rPr>
          <w:b/>
          <w:bCs/>
        </w:rPr>
        <w:t>3</w:t>
      </w:r>
      <w:r>
        <w:t xml:space="preserve">　生徒Aと生徒Bは，権利が侵害された場合の救済制度について授業で学び，先生から次の</w:t>
      </w:r>
      <w:r w:rsidRPr="008A6E79">
        <w:rPr>
          <w:b/>
          <w:bCs/>
        </w:rPr>
        <w:t>事例</w:t>
      </w:r>
      <w:r>
        <w:t>を提示され，後のような会話をした。会話文中の</w:t>
      </w:r>
      <w:r w:rsidRPr="008A6E79">
        <w:rPr>
          <w:bdr w:val="single" w:sz="4" w:space="0" w:color="auto"/>
        </w:rPr>
        <w:t xml:space="preserve">　ア　</w:t>
      </w:r>
      <w:r>
        <w:t>～</w:t>
      </w:r>
      <w:r w:rsidR="008A6E79">
        <w:br/>
      </w:r>
      <w:r w:rsidRPr="008A6E79">
        <w:rPr>
          <w:bdr w:val="single" w:sz="4" w:space="0" w:color="auto"/>
        </w:rPr>
        <w:t xml:space="preserve">　ウ　</w:t>
      </w:r>
      <w:r>
        <w:t>に入るものの組合せとして最も適当なものを，後の</w:t>
      </w:r>
      <w:r w:rsidR="00596445" w:rsidRPr="008A6E79">
        <w:rPr>
          <w:rFonts w:ascii="ＭＳ ゴシック" w:eastAsia="ＭＳ ゴシック" w:hAnsi="ＭＳ ゴシック"/>
          <w:b/>
          <w:w w:val="70"/>
        </w:rPr>
        <w:t>①</w:t>
      </w:r>
      <w:r>
        <w:t>～</w:t>
      </w:r>
      <w:r w:rsidR="00596445" w:rsidRPr="008A6E79">
        <w:rPr>
          <w:rFonts w:ascii="ＭＳ ゴシック" w:eastAsia="ＭＳ ゴシック" w:hAnsi="ＭＳ ゴシック"/>
          <w:b/>
          <w:w w:val="70"/>
        </w:rPr>
        <w:t>⑧</w:t>
      </w:r>
      <w:r>
        <w:t>のうちから一つ選べ。</w:t>
      </w:r>
      <w:r w:rsidRPr="008A6E79">
        <w:rPr>
          <w:bdr w:val="single" w:sz="4" w:space="0" w:color="auto"/>
        </w:rPr>
        <w:t xml:space="preserve">　111　</w:t>
      </w:r>
    </w:p>
    <w:p w14:paraId="61B2E1AB" w14:textId="77777777" w:rsidR="00EA66D5" w:rsidRDefault="00EA66D5" w:rsidP="00EA66D5">
      <w:pPr>
        <w:pStyle w:val="aa"/>
        <w:ind w:left="397" w:hanging="113"/>
      </w:pPr>
    </w:p>
    <w:p w14:paraId="26884E6A" w14:textId="77777777" w:rsidR="00EA66D5" w:rsidRPr="008A6E79" w:rsidRDefault="00EA66D5" w:rsidP="00EA66D5">
      <w:pPr>
        <w:pStyle w:val="aa"/>
        <w:ind w:left="397" w:hanging="113"/>
        <w:rPr>
          <w:b/>
          <w:bCs/>
        </w:rPr>
      </w:pPr>
      <w:r w:rsidRPr="008A6E79">
        <w:rPr>
          <w:rFonts w:hint="eastAsia"/>
          <w:b/>
          <w:bCs/>
        </w:rPr>
        <w:t>事例</w:t>
      </w:r>
    </w:p>
    <w:tbl>
      <w:tblPr>
        <w:tblStyle w:val="ab"/>
        <w:tblW w:w="0" w:type="auto"/>
        <w:tblInd w:w="284" w:type="dxa"/>
        <w:tblLook w:val="04A0" w:firstRow="1" w:lastRow="0" w:firstColumn="1" w:lastColumn="0" w:noHBand="0" w:noVBand="1"/>
      </w:tblPr>
      <w:tblGrid>
        <w:gridCol w:w="6623"/>
      </w:tblGrid>
      <w:tr w:rsidR="00CE4A85" w:rsidRPr="00CE4A85" w14:paraId="5104BCA1" w14:textId="77777777" w:rsidTr="00CE4A85">
        <w:tc>
          <w:tcPr>
            <w:tcW w:w="6907" w:type="dxa"/>
          </w:tcPr>
          <w:p w14:paraId="32C1D492" w14:textId="77777777" w:rsidR="00CE4A85" w:rsidRPr="00CE4A85" w:rsidRDefault="00CE4A85" w:rsidP="00CE4A85">
            <w:pPr>
              <w:pStyle w:val="aa"/>
              <w:ind w:left="0" w:firstLine="227"/>
            </w:pPr>
            <w:r w:rsidRPr="00CE4A85">
              <w:t>16歳の高校生Xは，Yが経営する飲食店でアルバイトをしていたが，ある月の賃金が給料日に支払われなかったため，Yにすぐ支払うよう求めた。しかし，Yから「店の売上げが減っているので来月まで待ってほしい」と言われ，そのまま働き続けた。結局半年間，毎月の賃金が支払われない状態が続き，未払い賃金は総額18万円を超えた。Xは困ってしまい，Xの法定代理人(保護者)に相談した。</w:t>
            </w:r>
          </w:p>
        </w:tc>
      </w:tr>
    </w:tbl>
    <w:p w14:paraId="4AFCC9CD" w14:textId="77777777" w:rsidR="00EA66D5" w:rsidRDefault="00EA66D5" w:rsidP="00EA66D5">
      <w:pPr>
        <w:pStyle w:val="aa"/>
        <w:ind w:left="397" w:hanging="113"/>
      </w:pPr>
    </w:p>
    <w:p w14:paraId="5ED68DDF" w14:textId="77777777" w:rsidR="00EA66D5" w:rsidRDefault="00EA66D5" w:rsidP="00CE4A85">
      <w:pPr>
        <w:pStyle w:val="aa"/>
        <w:ind w:left="511" w:hanging="227"/>
      </w:pPr>
      <w:r>
        <w:t>A：</w:t>
      </w:r>
      <w:r w:rsidRPr="008A6E79">
        <w:rPr>
          <w:b/>
          <w:bCs/>
        </w:rPr>
        <w:t>事例</w:t>
      </w:r>
      <w:r>
        <w:t>では賃金の未払いが問題になっているね。</w:t>
      </w:r>
    </w:p>
    <w:p w14:paraId="680D7A07" w14:textId="77777777" w:rsidR="00EA66D5" w:rsidRDefault="00EA66D5" w:rsidP="00CE4A85">
      <w:pPr>
        <w:pStyle w:val="aa"/>
        <w:ind w:left="511" w:hanging="227"/>
      </w:pPr>
      <w:r>
        <w:t>B：授業で賃金支払いの原則について学んだね。その原則に従うと，Yは</w:t>
      </w:r>
      <w:r w:rsidRPr="008A6E79">
        <w:rPr>
          <w:bdr w:val="single" w:sz="4" w:space="0" w:color="auto"/>
        </w:rPr>
        <w:t xml:space="preserve">　ア　</w:t>
      </w:r>
      <w:r>
        <w:t>に対して毎月，一定期日に賃金の全額を支払う必要があるよね。</w:t>
      </w:r>
    </w:p>
    <w:p w14:paraId="680F4C76" w14:textId="77777777" w:rsidR="00EA66D5" w:rsidRDefault="00EA66D5" w:rsidP="00CE4A85">
      <w:pPr>
        <w:pStyle w:val="aa"/>
        <w:ind w:left="511" w:hanging="227"/>
      </w:pPr>
      <w:r>
        <w:t>A：各都道府県には，労働契約に関する法律を使用者に守らせることを目的とする行政機関として，</w:t>
      </w:r>
      <w:r w:rsidRPr="008A6E79">
        <w:rPr>
          <w:bdr w:val="single" w:sz="4" w:space="0" w:color="auto"/>
        </w:rPr>
        <w:t xml:space="preserve">　イ　</w:t>
      </w:r>
      <w:r>
        <w:t>が設置されているよね。そこに相談すれば，問題が改善されると思う。</w:t>
      </w:r>
    </w:p>
    <w:p w14:paraId="2DF5369E" w14:textId="77777777" w:rsidR="00EA66D5" w:rsidRDefault="00EA66D5" w:rsidP="00CE4A85">
      <w:pPr>
        <w:pStyle w:val="aa"/>
        <w:ind w:left="511" w:hanging="227"/>
      </w:pPr>
      <w:r>
        <w:t>B：Yに対して未払い賃金の支払いを求める民事訴訟を起こすことはどうだろうか。時間も費用もかかるかもしれないけれど。</w:t>
      </w:r>
    </w:p>
    <w:p w14:paraId="333D0685" w14:textId="77777777" w:rsidR="00EA66D5" w:rsidRDefault="00EA66D5" w:rsidP="00CE4A85">
      <w:pPr>
        <w:pStyle w:val="aa"/>
        <w:ind w:left="511" w:hanging="227"/>
      </w:pPr>
      <w:r>
        <w:t>A：労働関係の紛争であれば，1名の裁判官と2名の労働関係の専門的な知識経験をもつ者で構成される</w:t>
      </w:r>
      <w:r w:rsidRPr="008A6E79">
        <w:rPr>
          <w:bdr w:val="single" w:sz="4" w:space="0" w:color="auto"/>
        </w:rPr>
        <w:t xml:space="preserve">　ウ　</w:t>
      </w:r>
      <w:r>
        <w:t>で処理されることもあるよ。</w:t>
      </w:r>
    </w:p>
    <w:p w14:paraId="472FDBDB" w14:textId="77777777" w:rsidR="00EA66D5" w:rsidRDefault="00EA66D5" w:rsidP="00CE4A85">
      <w:pPr>
        <w:pStyle w:val="aa"/>
        <w:ind w:left="511" w:hanging="227"/>
      </w:pPr>
      <w:r>
        <w:t>B：たしか，そこで調停が成立すれば，裁判と同じ効果を得られるし，調停が不成立の場合は，</w:t>
      </w:r>
      <w:r w:rsidRPr="008A6E79">
        <w:rPr>
          <w:bdr w:val="single" w:sz="4" w:space="0" w:color="auto"/>
        </w:rPr>
        <w:t xml:space="preserve">　ウ　</w:t>
      </w:r>
      <w:r>
        <w:t>がYに金銭の支払いを命じることもあるね。</w:t>
      </w:r>
    </w:p>
    <w:p w14:paraId="12123B99" w14:textId="77777777" w:rsidR="00EA66D5" w:rsidRDefault="00EA66D5" w:rsidP="00CE4A85">
      <w:pPr>
        <w:pStyle w:val="aa"/>
        <w:ind w:left="511" w:hanging="227"/>
      </w:pPr>
      <w:r>
        <w:t>A：訴訟によらない解決方法なので，迅速で柔軟な解決が期待されるね。</w:t>
      </w:r>
    </w:p>
    <w:p w14:paraId="60852AA8" w14:textId="77777777" w:rsidR="00EA66D5" w:rsidRDefault="00EA66D5" w:rsidP="00CE4A85">
      <w:pPr>
        <w:pStyle w:val="aa"/>
        <w:ind w:left="511" w:hanging="227"/>
      </w:pPr>
      <w:r>
        <w:t>B：他方で，民事訴訟を提起する場合，求める金額によっては，簡易裁判所で行われる裁判のように迅速な訴訟手続もあるって聞いたことがあるよ。行政や裁判による救済手段にはいろいろなものがあるね。</w:t>
      </w:r>
    </w:p>
    <w:p w14:paraId="6FC25335" w14:textId="77777777" w:rsidR="00EA66D5" w:rsidRDefault="00EA66D5" w:rsidP="00EA66D5">
      <w:pPr>
        <w:pStyle w:val="aa"/>
        <w:ind w:left="397" w:hanging="113"/>
      </w:pPr>
    </w:p>
    <w:p w14:paraId="0CFF12D7" w14:textId="6CF562FB" w:rsidR="00EA66D5" w:rsidRDefault="00596445" w:rsidP="00EA66D5">
      <w:pPr>
        <w:pStyle w:val="aa"/>
        <w:ind w:left="397" w:hanging="113"/>
      </w:pPr>
      <w:r w:rsidRPr="00596445">
        <w:rPr>
          <w:rFonts w:eastAsia="ＭＳ ゴシック" w:hint="eastAsia"/>
          <w:b/>
          <w:w w:val="70"/>
        </w:rPr>
        <w:lastRenderedPageBreak/>
        <w:t>①</w:t>
      </w:r>
      <w:r w:rsidR="00EA66D5">
        <w:rPr>
          <w:rFonts w:hint="eastAsia"/>
        </w:rPr>
        <w:t xml:space="preserve">　ア　</w:t>
      </w:r>
      <w:r w:rsidR="00EA66D5">
        <w:t xml:space="preserve">X　　　　　　　　</w:t>
      </w:r>
      <w:r w:rsidR="00544017">
        <w:t xml:space="preserve">　　</w:t>
      </w:r>
      <w:r w:rsidR="00544017" w:rsidRPr="00E60FB4">
        <w:rPr>
          <w:w w:val="130"/>
        </w:rPr>
        <w:t xml:space="preserve">　</w:t>
      </w:r>
      <w:r w:rsidR="00EA66D5">
        <w:t xml:space="preserve">イ　労働組合　　</w:t>
      </w:r>
      <w:r w:rsidR="00544017">
        <w:t xml:space="preserve">　　　</w:t>
      </w:r>
      <w:r w:rsidR="00EA66D5">
        <w:t xml:space="preserve">　</w:t>
      </w:r>
      <w:r w:rsidR="00EA66D5" w:rsidRPr="00544017">
        <w:rPr>
          <w:w w:val="50"/>
        </w:rPr>
        <w:t xml:space="preserve">　</w:t>
      </w:r>
      <w:r w:rsidR="00EA66D5">
        <w:t>ウ　労働審判委員会</w:t>
      </w:r>
    </w:p>
    <w:p w14:paraId="30827BE0" w14:textId="229CB480" w:rsidR="00EA66D5" w:rsidRDefault="00AE31A1" w:rsidP="00EA66D5">
      <w:pPr>
        <w:pStyle w:val="aa"/>
        <w:ind w:left="397" w:hanging="113"/>
      </w:pPr>
      <w:r w:rsidRPr="00AE31A1">
        <w:rPr>
          <w:rFonts w:eastAsia="ＭＳ ゴシック" w:hint="eastAsia"/>
          <w:b/>
          <w:w w:val="70"/>
        </w:rPr>
        <w:t>②</w:t>
      </w:r>
      <w:r w:rsidR="00EA66D5">
        <w:rPr>
          <w:rFonts w:hint="eastAsia"/>
        </w:rPr>
        <w:t xml:space="preserve">　ア　</w:t>
      </w:r>
      <w:r w:rsidR="00EA66D5">
        <w:t xml:space="preserve">X　　　　　　　　</w:t>
      </w:r>
      <w:bookmarkStart w:id="0" w:name="OLE_LINK2"/>
      <w:r w:rsidR="00544017">
        <w:t xml:space="preserve">　　</w:t>
      </w:r>
      <w:r w:rsidR="00544017" w:rsidRPr="00E60FB4">
        <w:rPr>
          <w:w w:val="130"/>
        </w:rPr>
        <w:t xml:space="preserve">　</w:t>
      </w:r>
      <w:bookmarkEnd w:id="0"/>
      <w:r w:rsidR="00EA66D5">
        <w:t xml:space="preserve">イ　労働組合　　　　　</w:t>
      </w:r>
      <w:r w:rsidR="00544017">
        <w:t xml:space="preserve">　</w:t>
      </w:r>
      <w:r w:rsidR="00544017" w:rsidRPr="00544017">
        <w:rPr>
          <w:w w:val="50"/>
        </w:rPr>
        <w:t xml:space="preserve">　</w:t>
      </w:r>
      <w:r w:rsidR="00EA66D5">
        <w:t>ウ　人事院</w:t>
      </w:r>
    </w:p>
    <w:p w14:paraId="18D71BF1" w14:textId="653A2741" w:rsidR="00EA66D5" w:rsidRDefault="00596445" w:rsidP="00EA66D5">
      <w:pPr>
        <w:pStyle w:val="aa"/>
        <w:ind w:left="397" w:hanging="113"/>
      </w:pPr>
      <w:r w:rsidRPr="00596445">
        <w:rPr>
          <w:rFonts w:eastAsia="ＭＳ ゴシック" w:hint="eastAsia"/>
          <w:b/>
          <w:w w:val="70"/>
        </w:rPr>
        <w:t>③</w:t>
      </w:r>
      <w:r w:rsidR="00EA66D5">
        <w:rPr>
          <w:rFonts w:hint="eastAsia"/>
        </w:rPr>
        <w:t xml:space="preserve">　ア　</w:t>
      </w:r>
      <w:r w:rsidR="00EA66D5">
        <w:t xml:space="preserve">X　　　　　　　　</w:t>
      </w:r>
      <w:r w:rsidR="00544017">
        <w:t xml:space="preserve">　　</w:t>
      </w:r>
      <w:r w:rsidR="00544017" w:rsidRPr="00E60FB4">
        <w:rPr>
          <w:w w:val="130"/>
        </w:rPr>
        <w:t xml:space="preserve">　</w:t>
      </w:r>
      <w:r w:rsidR="00EA66D5">
        <w:t>イ　労働基準監督署　　ウ　労働審判委員会</w:t>
      </w:r>
    </w:p>
    <w:p w14:paraId="0F579EAE" w14:textId="596AC7E2" w:rsidR="00EA66D5" w:rsidRDefault="00596445" w:rsidP="00EA66D5">
      <w:pPr>
        <w:pStyle w:val="aa"/>
        <w:ind w:left="397" w:hanging="113"/>
      </w:pPr>
      <w:r w:rsidRPr="00596445">
        <w:rPr>
          <w:rFonts w:eastAsia="ＭＳ ゴシック" w:hint="eastAsia"/>
          <w:b/>
          <w:w w:val="70"/>
        </w:rPr>
        <w:t>④</w:t>
      </w:r>
      <w:r w:rsidR="00EA66D5">
        <w:rPr>
          <w:rFonts w:hint="eastAsia"/>
        </w:rPr>
        <w:t xml:space="preserve">　ア　</w:t>
      </w:r>
      <w:r w:rsidR="00EA66D5">
        <w:t xml:space="preserve">X　　　　　　　　</w:t>
      </w:r>
      <w:r w:rsidR="00544017">
        <w:t xml:space="preserve">　　</w:t>
      </w:r>
      <w:r w:rsidR="00544017" w:rsidRPr="00E60FB4">
        <w:rPr>
          <w:w w:val="130"/>
        </w:rPr>
        <w:t xml:space="preserve">　</w:t>
      </w:r>
      <w:r w:rsidR="00EA66D5">
        <w:t>イ　労働基準監督署　　ウ　人事院</w:t>
      </w:r>
    </w:p>
    <w:p w14:paraId="2F6F408B" w14:textId="3A2058A6" w:rsidR="00EA66D5" w:rsidRDefault="00596445" w:rsidP="00EA66D5">
      <w:pPr>
        <w:pStyle w:val="aa"/>
        <w:ind w:left="397" w:hanging="113"/>
      </w:pPr>
      <w:r w:rsidRPr="00596445">
        <w:rPr>
          <w:rFonts w:eastAsia="ＭＳ ゴシック" w:hint="eastAsia"/>
          <w:b/>
          <w:w w:val="70"/>
        </w:rPr>
        <w:t>⑤</w:t>
      </w:r>
      <w:r w:rsidR="00EA66D5">
        <w:rPr>
          <w:rFonts w:hint="eastAsia"/>
        </w:rPr>
        <w:t xml:space="preserve">　ア　</w:t>
      </w:r>
      <w:r w:rsidR="00EA66D5">
        <w:t xml:space="preserve">Xの法定代理人　　イ　労働組合　　　　　</w:t>
      </w:r>
      <w:r w:rsidR="00544017" w:rsidRPr="00544017">
        <w:rPr>
          <w:w w:val="150"/>
        </w:rPr>
        <w:t xml:space="preserve">　</w:t>
      </w:r>
      <w:r w:rsidR="00EA66D5">
        <w:t>ウ　労働審判委員会</w:t>
      </w:r>
    </w:p>
    <w:p w14:paraId="5A0BEB56" w14:textId="1A9206A1" w:rsidR="00EA66D5" w:rsidRDefault="00596445" w:rsidP="00EA66D5">
      <w:pPr>
        <w:pStyle w:val="aa"/>
        <w:ind w:left="397" w:hanging="113"/>
      </w:pPr>
      <w:r w:rsidRPr="00596445">
        <w:rPr>
          <w:rFonts w:eastAsia="ＭＳ ゴシック" w:hint="eastAsia"/>
          <w:b/>
          <w:w w:val="70"/>
        </w:rPr>
        <w:t>⑥</w:t>
      </w:r>
      <w:r w:rsidR="00EA66D5">
        <w:rPr>
          <w:rFonts w:hint="eastAsia"/>
        </w:rPr>
        <w:t xml:space="preserve">　ア　</w:t>
      </w:r>
      <w:r w:rsidR="00EA66D5">
        <w:t xml:space="preserve">Xの法定代理人　　イ　労働組合　　　　　</w:t>
      </w:r>
      <w:r w:rsidR="00544017" w:rsidRPr="00544017">
        <w:rPr>
          <w:w w:val="150"/>
        </w:rPr>
        <w:t xml:space="preserve">　</w:t>
      </w:r>
      <w:r w:rsidR="00EA66D5">
        <w:t>ウ　人事院</w:t>
      </w:r>
    </w:p>
    <w:p w14:paraId="16503017" w14:textId="6665D672" w:rsidR="00EA66D5" w:rsidRDefault="00596445" w:rsidP="00EA66D5">
      <w:pPr>
        <w:pStyle w:val="aa"/>
        <w:ind w:left="397" w:hanging="113"/>
      </w:pPr>
      <w:r w:rsidRPr="00596445">
        <w:rPr>
          <w:rFonts w:eastAsia="ＭＳ ゴシック" w:hint="eastAsia"/>
          <w:b/>
          <w:w w:val="70"/>
        </w:rPr>
        <w:t>⑦</w:t>
      </w:r>
      <w:r w:rsidR="00EA66D5">
        <w:rPr>
          <w:rFonts w:hint="eastAsia"/>
        </w:rPr>
        <w:t xml:space="preserve">　ア　</w:t>
      </w:r>
      <w:r w:rsidR="00EA66D5">
        <w:t>Xの法定代理人　　イ　労働基準監督署　　ウ　労働審判委員会</w:t>
      </w:r>
    </w:p>
    <w:p w14:paraId="1D51A0C6" w14:textId="38B70FC0" w:rsidR="00EA66D5" w:rsidRDefault="00596445" w:rsidP="00EA66D5">
      <w:pPr>
        <w:pStyle w:val="aa"/>
        <w:ind w:left="397" w:hanging="113"/>
      </w:pPr>
      <w:r w:rsidRPr="00596445">
        <w:rPr>
          <w:rFonts w:eastAsia="ＭＳ ゴシック" w:hint="eastAsia"/>
          <w:b/>
          <w:w w:val="70"/>
        </w:rPr>
        <w:t>⑧</w:t>
      </w:r>
      <w:r w:rsidR="00EA66D5">
        <w:rPr>
          <w:rFonts w:hint="eastAsia"/>
        </w:rPr>
        <w:t xml:space="preserve">　ア　</w:t>
      </w:r>
      <w:r w:rsidR="00EA66D5">
        <w:t>Xの法定代理人　　イ　労働基準監督署　　ウ　人事院</w:t>
      </w:r>
    </w:p>
    <w:p w14:paraId="0830A30F" w14:textId="4CD4043E" w:rsidR="00544017" w:rsidRDefault="00BF080A" w:rsidP="00BF080A">
      <w:pPr>
        <w:pStyle w:val="aa"/>
        <w:ind w:left="397" w:hanging="113"/>
      </w:pPr>
      <w:r>
        <w:br w:type="page"/>
      </w:r>
    </w:p>
    <w:p w14:paraId="6D94D625" w14:textId="630AC36C" w:rsidR="00EA66D5" w:rsidRDefault="00EA66D5" w:rsidP="006E1FC5">
      <w:pPr>
        <w:pStyle w:val="X0"/>
        <w:ind w:left="285" w:hanging="285"/>
      </w:pPr>
      <w:r w:rsidRPr="008A6E79">
        <w:rPr>
          <w:rFonts w:hint="eastAsia"/>
          <w:b/>
          <w:bCs/>
        </w:rPr>
        <w:lastRenderedPageBreak/>
        <w:t>問</w:t>
      </w:r>
      <w:r w:rsidRPr="008A6E79">
        <w:rPr>
          <w:b/>
          <w:bCs/>
        </w:rPr>
        <w:t>4</w:t>
      </w:r>
      <w:r>
        <w:t xml:space="preserve">　生徒Aと生徒Bは，授業で権利保障の仕組みを学んだうえで，次の会話をしている。会話文中の</w:t>
      </w:r>
      <w:r w:rsidRPr="008A6E79">
        <w:rPr>
          <w:bdr w:val="single" w:sz="4" w:space="0" w:color="auto"/>
        </w:rPr>
        <w:t xml:space="preserve">　ア　</w:t>
      </w:r>
      <w:r>
        <w:t>・</w:t>
      </w:r>
      <w:r w:rsidRPr="008A6E79">
        <w:rPr>
          <w:bdr w:val="single" w:sz="4" w:space="0" w:color="auto"/>
        </w:rPr>
        <w:t xml:space="preserve">　イ　</w:t>
      </w:r>
      <w:r>
        <w:t>に入るものの組合せとして最も適当なものを，後の</w:t>
      </w:r>
      <w:r w:rsidR="00596445" w:rsidRPr="00596445">
        <w:rPr>
          <w:rFonts w:eastAsia="ＭＳ ゴシック"/>
          <w:b/>
          <w:w w:val="70"/>
        </w:rPr>
        <w:t>①</w:t>
      </w:r>
      <w:r>
        <w:t>～</w:t>
      </w:r>
      <w:r w:rsidR="00596445" w:rsidRPr="00596445">
        <w:rPr>
          <w:rFonts w:eastAsia="ＭＳ ゴシック"/>
          <w:b/>
          <w:w w:val="70"/>
        </w:rPr>
        <w:t>④</w:t>
      </w:r>
      <w:r>
        <w:t>のうちから一つ選べ。</w:t>
      </w:r>
      <w:r w:rsidRPr="008A6E79">
        <w:rPr>
          <w:bdr w:val="single" w:sz="4" w:space="0" w:color="auto"/>
        </w:rPr>
        <w:t xml:space="preserve">　112　</w:t>
      </w:r>
    </w:p>
    <w:p w14:paraId="01E84E5E" w14:textId="77777777" w:rsidR="00EA66D5" w:rsidRDefault="00EA66D5" w:rsidP="00EA66D5">
      <w:pPr>
        <w:pStyle w:val="aa"/>
        <w:ind w:left="397" w:hanging="113"/>
      </w:pPr>
    </w:p>
    <w:p w14:paraId="4813289E" w14:textId="77777777" w:rsidR="00EA66D5" w:rsidRDefault="00EA66D5" w:rsidP="00544017">
      <w:pPr>
        <w:pStyle w:val="aa"/>
        <w:ind w:left="511" w:hanging="227"/>
      </w:pPr>
      <w:r>
        <w:t>A：行政や事業者等が提供する設備やサービスのなかには障がいのある人にとって利用が難しい場合もあり，それが社会的障壁となってしまうのであれば，その障壁によって活動が制限されてしまうことがあるね。</w:t>
      </w:r>
    </w:p>
    <w:p w14:paraId="2209FF48" w14:textId="77777777" w:rsidR="00EA66D5" w:rsidRDefault="00EA66D5" w:rsidP="00544017">
      <w:pPr>
        <w:pStyle w:val="aa"/>
        <w:ind w:left="511" w:hanging="227"/>
      </w:pPr>
      <w:r>
        <w:t>B：そうだね。障害者差別解消法は，障がいのある人から社会的障壁を取り除く求めがあった場合に，事業者等に対して</w:t>
      </w:r>
      <w:r w:rsidRPr="008A6E79">
        <w:rPr>
          <w:bdr w:val="single" w:sz="4" w:space="0" w:color="auto"/>
        </w:rPr>
        <w:t xml:space="preserve">　ア　</w:t>
      </w:r>
      <w:r>
        <w:t>を義務付けているね。</w:t>
      </w:r>
    </w:p>
    <w:p w14:paraId="74933B61" w14:textId="77777777" w:rsidR="00EA66D5" w:rsidRDefault="00EA66D5" w:rsidP="00544017">
      <w:pPr>
        <w:pStyle w:val="aa"/>
        <w:ind w:left="511" w:hanging="227"/>
      </w:pPr>
      <w:r>
        <w:t>A：障がいのある人がいることを前提に，社会的障壁となりうるものをあらかじめ解消する取組みをしておくことが大事じゃないのかな。</w:t>
      </w:r>
    </w:p>
    <w:p w14:paraId="4F59EA5A" w14:textId="77777777" w:rsidR="00EA66D5" w:rsidRDefault="00EA66D5" w:rsidP="00544017">
      <w:pPr>
        <w:pStyle w:val="aa"/>
        <w:ind w:left="511" w:hanging="227"/>
      </w:pPr>
      <w:r>
        <w:t>B：それも障害者差別解消法が求めていることだね。車椅子利用者のためにスロープやエレベーター等が設置された施設を建てるのはその例だね。</w:t>
      </w:r>
    </w:p>
    <w:p w14:paraId="4780711C" w14:textId="77777777" w:rsidR="00EA66D5" w:rsidRDefault="00EA66D5" w:rsidP="00544017">
      <w:pPr>
        <w:pStyle w:val="aa"/>
        <w:ind w:left="511" w:hanging="227"/>
      </w:pPr>
      <w:r>
        <w:t>A：他にも身近で行われている取組みってないだろうか。</w:t>
      </w:r>
    </w:p>
    <w:p w14:paraId="25802706" w14:textId="77777777" w:rsidR="00EA66D5" w:rsidRDefault="00EA66D5" w:rsidP="00544017">
      <w:pPr>
        <w:pStyle w:val="aa"/>
        <w:ind w:left="511" w:hanging="227"/>
      </w:pPr>
      <w:r>
        <w:t>B：ねえ，手にしている「公共」の教科書の裏表紙をみてごらん。誰にとっても見やすい配色や書体が採用されていて，「</w:t>
      </w:r>
      <w:r w:rsidRPr="008A6E79">
        <w:rPr>
          <w:bdr w:val="single" w:sz="4" w:space="0" w:color="auto"/>
        </w:rPr>
        <w:t xml:space="preserve">　イ　</w:t>
      </w:r>
      <w:r>
        <w:t>に配慮しています」と書かれているよ。</w:t>
      </w:r>
    </w:p>
    <w:p w14:paraId="4065E194" w14:textId="77777777" w:rsidR="00EA66D5" w:rsidRDefault="00EA66D5" w:rsidP="00544017">
      <w:pPr>
        <w:pStyle w:val="aa"/>
        <w:ind w:left="511" w:hanging="227"/>
      </w:pPr>
      <w:r>
        <w:t>A：本当だ。気づかなかったよ。法制度の変化だけでなく様々な取組みによって，様々な人たちが生活しやすい社会が実現されていくことが重要だね。</w:t>
      </w:r>
    </w:p>
    <w:p w14:paraId="1F8BC0C9" w14:textId="77777777" w:rsidR="00EA66D5" w:rsidRDefault="00EA66D5" w:rsidP="00EA66D5">
      <w:pPr>
        <w:pStyle w:val="aa"/>
        <w:ind w:left="397" w:hanging="113"/>
      </w:pPr>
    </w:p>
    <w:p w14:paraId="4F6FA693" w14:textId="2E4FEB96" w:rsidR="00EA66D5" w:rsidRDefault="00596445" w:rsidP="00EA66D5">
      <w:pPr>
        <w:pStyle w:val="aa"/>
        <w:ind w:left="397" w:hanging="113"/>
      </w:pPr>
      <w:r w:rsidRPr="00596445">
        <w:rPr>
          <w:rFonts w:eastAsia="ＭＳ ゴシック" w:hint="eastAsia"/>
          <w:b/>
          <w:w w:val="70"/>
        </w:rPr>
        <w:t>①</w:t>
      </w:r>
      <w:r w:rsidR="00EA66D5">
        <w:rPr>
          <w:rFonts w:hint="eastAsia"/>
        </w:rPr>
        <w:t xml:space="preserve">　ア　合理的配慮の提供　</w:t>
      </w:r>
      <w:r w:rsidR="00EA66D5" w:rsidRPr="00E60FB4">
        <w:rPr>
          <w:rFonts w:hint="eastAsia"/>
          <w:w w:val="120"/>
        </w:rPr>
        <w:t xml:space="preserve">　</w:t>
      </w:r>
      <w:r w:rsidR="00EA66D5">
        <w:rPr>
          <w:rFonts w:hint="eastAsia"/>
        </w:rPr>
        <w:t>イ　ユニバーサルデザイン</w:t>
      </w:r>
    </w:p>
    <w:p w14:paraId="09564127" w14:textId="326A7E12" w:rsidR="00EA66D5" w:rsidRDefault="00AE31A1" w:rsidP="00EA66D5">
      <w:pPr>
        <w:pStyle w:val="aa"/>
        <w:ind w:left="397" w:hanging="113"/>
      </w:pPr>
      <w:r w:rsidRPr="00AE31A1">
        <w:rPr>
          <w:rFonts w:eastAsia="ＭＳ ゴシック" w:hint="eastAsia"/>
          <w:b/>
          <w:w w:val="70"/>
        </w:rPr>
        <w:t>②</w:t>
      </w:r>
      <w:r w:rsidR="00EA66D5">
        <w:rPr>
          <w:rFonts w:hint="eastAsia"/>
        </w:rPr>
        <w:t xml:space="preserve">　ア　合理的配慮の提供　</w:t>
      </w:r>
      <w:r w:rsidR="00EA66D5" w:rsidRPr="00E60FB4">
        <w:rPr>
          <w:rFonts w:hint="eastAsia"/>
          <w:w w:val="120"/>
        </w:rPr>
        <w:t xml:space="preserve">　</w:t>
      </w:r>
      <w:r w:rsidR="00EA66D5">
        <w:rPr>
          <w:rFonts w:hint="eastAsia"/>
        </w:rPr>
        <w:t>イ　メディアリテラシー</w:t>
      </w:r>
    </w:p>
    <w:p w14:paraId="4D0E3049" w14:textId="215EC8D6" w:rsidR="00EA66D5" w:rsidRDefault="00596445" w:rsidP="00EA66D5">
      <w:pPr>
        <w:pStyle w:val="aa"/>
        <w:ind w:left="397" w:hanging="113"/>
      </w:pPr>
      <w:r w:rsidRPr="00596445">
        <w:rPr>
          <w:rFonts w:eastAsia="ＭＳ ゴシック" w:hint="eastAsia"/>
          <w:b/>
          <w:w w:val="70"/>
        </w:rPr>
        <w:t>③</w:t>
      </w:r>
      <w:r w:rsidR="00EA66D5">
        <w:rPr>
          <w:rFonts w:hint="eastAsia"/>
        </w:rPr>
        <w:t xml:space="preserve">　ア　クオータ制の導入　　</w:t>
      </w:r>
      <w:r w:rsidR="00E60FB4">
        <w:rPr>
          <w:rFonts w:hint="eastAsia"/>
        </w:rPr>
        <w:t xml:space="preserve">　</w:t>
      </w:r>
      <w:r w:rsidR="00EA66D5">
        <w:rPr>
          <w:rFonts w:hint="eastAsia"/>
        </w:rPr>
        <w:t>イ　ユニバーサルデザイン</w:t>
      </w:r>
    </w:p>
    <w:p w14:paraId="345F466C" w14:textId="0E12A247" w:rsidR="00EA66D5" w:rsidRDefault="00596445" w:rsidP="00EA66D5">
      <w:pPr>
        <w:pStyle w:val="aa"/>
        <w:ind w:left="397" w:hanging="113"/>
      </w:pPr>
      <w:r w:rsidRPr="00596445">
        <w:rPr>
          <w:rFonts w:eastAsia="ＭＳ ゴシック" w:hint="eastAsia"/>
          <w:b/>
          <w:w w:val="70"/>
        </w:rPr>
        <w:t>④</w:t>
      </w:r>
      <w:r w:rsidR="00EA66D5">
        <w:rPr>
          <w:rFonts w:hint="eastAsia"/>
        </w:rPr>
        <w:t xml:space="preserve">　ア　クオータ制の導入　　</w:t>
      </w:r>
      <w:r w:rsidR="00E60FB4">
        <w:rPr>
          <w:rFonts w:hint="eastAsia"/>
        </w:rPr>
        <w:t xml:space="preserve">　</w:t>
      </w:r>
      <w:r w:rsidR="00EA66D5">
        <w:rPr>
          <w:rFonts w:hint="eastAsia"/>
        </w:rPr>
        <w:t>イ　メディアリテラシー</w:t>
      </w:r>
    </w:p>
    <w:p w14:paraId="461D7846" w14:textId="77777777" w:rsidR="00EA66D5" w:rsidRDefault="00EA66D5" w:rsidP="00EA66D5">
      <w:pPr>
        <w:pStyle w:val="aa"/>
        <w:ind w:left="397" w:hanging="113"/>
      </w:pPr>
    </w:p>
    <w:p w14:paraId="5A39D0A5" w14:textId="77777777" w:rsidR="006E1FC5" w:rsidRDefault="006E1FC5" w:rsidP="00EA66D5">
      <w:pPr>
        <w:pStyle w:val="aa"/>
        <w:ind w:left="397" w:hanging="113"/>
      </w:pPr>
      <w:r>
        <w:br w:type="page"/>
      </w:r>
    </w:p>
    <w:p w14:paraId="739BE381" w14:textId="01A962A4" w:rsidR="00EA66D5" w:rsidRDefault="00EA66D5" w:rsidP="006E1FC5">
      <w:pPr>
        <w:pStyle w:val="X"/>
      </w:pPr>
      <w:r w:rsidRPr="00F17A5B">
        <w:rPr>
          <w:rFonts w:ascii="ＭＳ Ｐゴシック" w:eastAsia="ＭＳ Ｐゴシック" w:hAnsi="ＭＳ Ｐゴシック" w:hint="eastAsia"/>
          <w:b/>
        </w:rPr>
        <w:lastRenderedPageBreak/>
        <w:t>第</w:t>
      </w:r>
      <w:r w:rsidRPr="00F17A5B">
        <w:rPr>
          <w:rFonts w:ascii="ＭＳ Ｐゴシック" w:eastAsia="ＭＳ Ｐゴシック" w:hAnsi="ＭＳ Ｐゴシック"/>
          <w:b/>
        </w:rPr>
        <w:t>4問</w:t>
      </w:r>
      <w:r>
        <w:t xml:space="preserve">　生徒Aと生徒Bは，グローバル化が進む現代社会の文化や宗教について探究している。次の問い(</w:t>
      </w:r>
      <w:r w:rsidRPr="008A6E79">
        <w:rPr>
          <w:b/>
          <w:bCs w:val="0"/>
        </w:rPr>
        <w:t>問1～4</w:t>
      </w:r>
      <w:r>
        <w:t>)に答えよ。(配点　13)</w:t>
      </w:r>
    </w:p>
    <w:p w14:paraId="3E73B00B" w14:textId="77777777" w:rsidR="00EA66D5" w:rsidRDefault="00EA66D5" w:rsidP="00EA66D5">
      <w:pPr>
        <w:pStyle w:val="aa"/>
        <w:ind w:left="397" w:hanging="113"/>
      </w:pPr>
    </w:p>
    <w:p w14:paraId="77356A4A" w14:textId="68494370" w:rsidR="00EA66D5" w:rsidRDefault="00EA66D5" w:rsidP="006E1FC5">
      <w:pPr>
        <w:pStyle w:val="X0"/>
        <w:ind w:left="285" w:hanging="285"/>
      </w:pPr>
      <w:r w:rsidRPr="008A6E79">
        <w:rPr>
          <w:rFonts w:hint="eastAsia"/>
          <w:b/>
          <w:bCs/>
        </w:rPr>
        <w:t>問</w:t>
      </w:r>
      <w:r w:rsidRPr="008A6E79">
        <w:rPr>
          <w:b/>
          <w:bCs/>
        </w:rPr>
        <w:t>1</w:t>
      </w:r>
      <w:r>
        <w:t xml:space="preserve">　生徒Aと生徒Bは，文化の捉え方を議論している。次の会話文中の</w:t>
      </w:r>
      <w:r w:rsidRPr="008A6E79">
        <w:rPr>
          <w:bdr w:val="single" w:sz="4" w:space="0" w:color="auto"/>
        </w:rPr>
        <w:t xml:space="preserve">　ア　</w:t>
      </w:r>
      <w:r>
        <w:t>には後の語句a～cのいずれかが，</w:t>
      </w:r>
      <w:r w:rsidRPr="008A6E79">
        <w:rPr>
          <w:bdr w:val="single" w:sz="4" w:space="0" w:color="auto"/>
        </w:rPr>
        <w:t xml:space="preserve">　イ　</w:t>
      </w:r>
      <w:r>
        <w:t>には後の記述d・eのいずれかが入る。その組合せとして最も適当なものを，後の</w:t>
      </w:r>
      <w:r w:rsidR="00596445" w:rsidRPr="008A6E79">
        <w:rPr>
          <w:rFonts w:ascii="ＭＳ ゴシック" w:eastAsia="ＭＳ ゴシック" w:hAnsi="ＭＳ ゴシック"/>
          <w:b/>
          <w:w w:val="70"/>
        </w:rPr>
        <w:t>①</w:t>
      </w:r>
      <w:r>
        <w:t>～</w:t>
      </w:r>
      <w:r w:rsidR="00596445" w:rsidRPr="008A6E79">
        <w:rPr>
          <w:rFonts w:ascii="ＭＳ ゴシック" w:eastAsia="ＭＳ ゴシック" w:hAnsi="ＭＳ ゴシック"/>
          <w:b/>
          <w:w w:val="70"/>
        </w:rPr>
        <w:t>⑥</w:t>
      </w:r>
      <w:r>
        <w:t>のうちから一つ選べ。</w:t>
      </w:r>
      <w:r w:rsidRPr="008A6E79">
        <w:rPr>
          <w:bdr w:val="single" w:sz="4" w:space="0" w:color="auto"/>
        </w:rPr>
        <w:t xml:space="preserve">　113　</w:t>
      </w:r>
    </w:p>
    <w:p w14:paraId="573B7FFC" w14:textId="77777777" w:rsidR="00EA66D5" w:rsidRDefault="00EA66D5" w:rsidP="00EA66D5">
      <w:pPr>
        <w:pStyle w:val="aa"/>
        <w:ind w:left="397" w:hanging="113"/>
      </w:pPr>
    </w:p>
    <w:p w14:paraId="20A9BDFE" w14:textId="77777777" w:rsidR="00EA66D5" w:rsidRDefault="00EA66D5" w:rsidP="004416AD">
      <w:pPr>
        <w:pStyle w:val="aa"/>
        <w:spacing w:line="340" w:lineRule="exact"/>
        <w:ind w:left="511" w:hanging="227"/>
      </w:pPr>
      <w:r>
        <w:t>A：海外からの観光客が多いね。世界遺産，文化財や史跡，伝統工芸，和食やポップカルチャーまで，多くの人々にとって魅力的なんだろう。日本文化はスゴイな。誇らしいし，優れた文化として次世代に伝えていきたいよ。</w:t>
      </w:r>
    </w:p>
    <w:p w14:paraId="2AEA6BC7" w14:textId="77777777" w:rsidR="00EA66D5" w:rsidRDefault="00EA66D5" w:rsidP="004416AD">
      <w:pPr>
        <w:pStyle w:val="aa"/>
        <w:spacing w:line="340" w:lineRule="exact"/>
        <w:ind w:left="511" w:hanging="227"/>
      </w:pPr>
      <w:r>
        <w:t>B：自分たちの文化が優れていると考える心情はわからなくはないけれど，その結果</w:t>
      </w:r>
      <w:r w:rsidRPr="008A6E79">
        <w:rPr>
          <w:bdr w:val="single" w:sz="4" w:space="0" w:color="auto"/>
        </w:rPr>
        <w:t xml:space="preserve">　ア　</w:t>
      </w:r>
      <w:r>
        <w:t>に陥らないよう注意したいね。そもそも文化の価値は比べられるのかな。</w:t>
      </w:r>
    </w:p>
    <w:p w14:paraId="7E357519" w14:textId="77777777" w:rsidR="00EA66D5" w:rsidRDefault="00EA66D5" w:rsidP="004416AD">
      <w:pPr>
        <w:pStyle w:val="aa"/>
        <w:spacing w:line="340" w:lineRule="exact"/>
        <w:ind w:left="511" w:hanging="227"/>
      </w:pPr>
      <w:r>
        <w:t>A：例えば，ある国や地域の特定の文化財が世界遺産に登録されたとなると，登録されていない場合よりも価値があるということだと思うよ。</w:t>
      </w:r>
    </w:p>
    <w:p w14:paraId="63DA4F0B" w14:textId="77777777" w:rsidR="00EA66D5" w:rsidRDefault="00EA66D5" w:rsidP="004416AD">
      <w:pPr>
        <w:pStyle w:val="aa"/>
        <w:spacing w:line="340" w:lineRule="exact"/>
        <w:ind w:left="511" w:hanging="227"/>
      </w:pPr>
      <w:r>
        <w:t>B：なるほど。他方で，世界遺産登録の前と後で，その文化財の価値が急に変わるのかな。また，世界遺産がない国や少ない国にも特徴的な文化は様々あるよね。私たちが何らかの文化遺産制度による認定や登録をとりわけ重視する姿勢をとるとき，それは</w:t>
      </w:r>
      <w:r w:rsidRPr="008A6E79">
        <w:rPr>
          <w:bdr w:val="single" w:sz="4" w:space="0" w:color="auto"/>
        </w:rPr>
        <w:t xml:space="preserve">　イ　</w:t>
      </w:r>
      <w:r>
        <w:t>ことになるのではないかな。</w:t>
      </w:r>
    </w:p>
    <w:p w14:paraId="491748B7" w14:textId="77777777" w:rsidR="00EA66D5" w:rsidRDefault="00EA66D5" w:rsidP="004416AD">
      <w:pPr>
        <w:pStyle w:val="aa"/>
        <w:spacing w:line="340" w:lineRule="exact"/>
        <w:ind w:left="511" w:hanging="227"/>
      </w:pPr>
      <w:r>
        <w:t>A：考えたことがなかった視点だな。多様な文化を理解する際には，自分の捉え方に思い込みがないか，気をつけてみるよ。</w:t>
      </w:r>
    </w:p>
    <w:p w14:paraId="1D4D67A7" w14:textId="77777777" w:rsidR="00EA66D5" w:rsidRDefault="00EA66D5" w:rsidP="00EA66D5">
      <w:pPr>
        <w:pStyle w:val="aa"/>
        <w:ind w:left="397" w:hanging="113"/>
      </w:pPr>
    </w:p>
    <w:p w14:paraId="3D8E3CF9" w14:textId="77777777" w:rsidR="00EA66D5" w:rsidRDefault="00EA66D5" w:rsidP="00EA66D5">
      <w:pPr>
        <w:pStyle w:val="aa"/>
        <w:ind w:left="397" w:hanging="113"/>
      </w:pPr>
      <w:r w:rsidRPr="008A6E79">
        <w:rPr>
          <w:rFonts w:hint="eastAsia"/>
          <w:bdr w:val="single" w:sz="4" w:space="0" w:color="auto"/>
        </w:rPr>
        <w:t xml:space="preserve">　ア　</w:t>
      </w:r>
      <w:r>
        <w:rPr>
          <w:rFonts w:hint="eastAsia"/>
        </w:rPr>
        <w:t>に入る語句</w:t>
      </w:r>
    </w:p>
    <w:p w14:paraId="14C5E4FE" w14:textId="77777777" w:rsidR="00EA66D5" w:rsidRDefault="00EA66D5" w:rsidP="00EA66D5">
      <w:pPr>
        <w:pStyle w:val="aa"/>
        <w:ind w:left="397" w:hanging="113"/>
      </w:pPr>
      <w:r>
        <w:t>a　多文化主義　　b　エスノセントリズム　　c　文化相対主義</w:t>
      </w:r>
    </w:p>
    <w:p w14:paraId="06EE9129" w14:textId="77777777" w:rsidR="00EA66D5" w:rsidRDefault="00EA66D5" w:rsidP="00EA66D5">
      <w:pPr>
        <w:pStyle w:val="aa"/>
        <w:ind w:left="397" w:hanging="113"/>
      </w:pPr>
    </w:p>
    <w:p w14:paraId="09437DCE" w14:textId="77777777" w:rsidR="00EA66D5" w:rsidRDefault="00EA66D5" w:rsidP="00EA66D5">
      <w:pPr>
        <w:pStyle w:val="aa"/>
        <w:ind w:left="397" w:hanging="113"/>
      </w:pPr>
      <w:r w:rsidRPr="008A6E79">
        <w:rPr>
          <w:rFonts w:hint="eastAsia"/>
          <w:bdr w:val="single" w:sz="4" w:space="0" w:color="auto"/>
        </w:rPr>
        <w:t xml:space="preserve">　イ　</w:t>
      </w:r>
      <w:r>
        <w:rPr>
          <w:rFonts w:hint="eastAsia"/>
        </w:rPr>
        <w:t>に入る記述</w:t>
      </w:r>
    </w:p>
    <w:p w14:paraId="7D3E0C3E" w14:textId="77777777" w:rsidR="00EA66D5" w:rsidRDefault="00EA66D5" w:rsidP="00EA66D5">
      <w:pPr>
        <w:pStyle w:val="aa"/>
        <w:ind w:left="397" w:hanging="113"/>
      </w:pPr>
      <w:r>
        <w:t>d　特定の基準による評価を受け入れずに文化に独自の価値づけをしている</w:t>
      </w:r>
    </w:p>
    <w:p w14:paraId="5068A082" w14:textId="77777777" w:rsidR="00EA66D5" w:rsidRDefault="00EA66D5" w:rsidP="00EA66D5">
      <w:pPr>
        <w:pStyle w:val="aa"/>
        <w:ind w:left="397" w:hanging="113"/>
      </w:pPr>
      <w:r>
        <w:t>e　特定の基準がもつ権威に依拠して文化を評価し序列づけている</w:t>
      </w:r>
    </w:p>
    <w:p w14:paraId="58E269FA" w14:textId="77777777" w:rsidR="00EA66D5" w:rsidRDefault="00EA66D5" w:rsidP="00EA66D5">
      <w:pPr>
        <w:pStyle w:val="aa"/>
        <w:ind w:left="397" w:hanging="113"/>
      </w:pPr>
    </w:p>
    <w:p w14:paraId="010871FE" w14:textId="4F402243" w:rsidR="00EA66D5" w:rsidRDefault="00596445" w:rsidP="00EA66D5">
      <w:pPr>
        <w:pStyle w:val="aa"/>
        <w:ind w:left="397" w:hanging="113"/>
      </w:pPr>
      <w:r w:rsidRPr="00596445">
        <w:rPr>
          <w:rFonts w:eastAsia="ＭＳ ゴシック" w:hint="eastAsia"/>
          <w:b/>
          <w:w w:val="70"/>
        </w:rPr>
        <w:t>①</w:t>
      </w:r>
      <w:r w:rsidR="00EA66D5">
        <w:rPr>
          <w:rFonts w:hint="eastAsia"/>
        </w:rPr>
        <w:t xml:space="preserve">　ア―</w:t>
      </w:r>
      <w:r w:rsidR="00EA66D5">
        <w:t xml:space="preserve">a　イ―d　　</w:t>
      </w:r>
      <w:r w:rsidR="0092553A" w:rsidRPr="00AE31A1">
        <w:rPr>
          <w:rFonts w:eastAsia="ＭＳ ゴシック" w:hint="eastAsia"/>
          <w:b/>
          <w:w w:val="70"/>
        </w:rPr>
        <w:t>②</w:t>
      </w:r>
      <w:r w:rsidR="00EA66D5">
        <w:t xml:space="preserve">　ア―a　イ―e　　</w:t>
      </w:r>
      <w:r w:rsidR="0092553A" w:rsidRPr="00596445">
        <w:rPr>
          <w:rFonts w:eastAsia="ＭＳ ゴシック" w:hint="eastAsia"/>
          <w:b/>
          <w:w w:val="70"/>
        </w:rPr>
        <w:t>③</w:t>
      </w:r>
      <w:r w:rsidR="00EA66D5">
        <w:t xml:space="preserve">　ア―b　イ―d</w:t>
      </w:r>
    </w:p>
    <w:p w14:paraId="5EF36EEC" w14:textId="63205829" w:rsidR="00EA66D5" w:rsidRDefault="00596445" w:rsidP="00575A78">
      <w:pPr>
        <w:pStyle w:val="aa"/>
        <w:ind w:left="397" w:hanging="113"/>
      </w:pPr>
      <w:r w:rsidRPr="00596445">
        <w:rPr>
          <w:rFonts w:eastAsia="ＭＳ ゴシック" w:hint="eastAsia"/>
          <w:b/>
          <w:w w:val="70"/>
        </w:rPr>
        <w:t>④</w:t>
      </w:r>
      <w:r w:rsidR="00EA66D5">
        <w:rPr>
          <w:rFonts w:hint="eastAsia"/>
        </w:rPr>
        <w:t xml:space="preserve">　ア―</w:t>
      </w:r>
      <w:r w:rsidR="00EA66D5">
        <w:t xml:space="preserve">b　イ―e　　</w:t>
      </w:r>
      <w:r w:rsidR="0092553A" w:rsidRPr="00596445">
        <w:rPr>
          <w:rFonts w:eastAsia="ＭＳ ゴシック" w:hint="eastAsia"/>
          <w:b/>
          <w:w w:val="70"/>
        </w:rPr>
        <w:t>⑤</w:t>
      </w:r>
      <w:r w:rsidR="00EA66D5">
        <w:t xml:space="preserve">　ア―c　イ―d　　</w:t>
      </w:r>
      <w:r w:rsidR="0092553A" w:rsidRPr="00596445">
        <w:rPr>
          <w:rFonts w:eastAsia="ＭＳ ゴシック" w:hint="eastAsia"/>
          <w:b/>
          <w:w w:val="70"/>
        </w:rPr>
        <w:t>⑥</w:t>
      </w:r>
      <w:r w:rsidR="00EA66D5">
        <w:t xml:space="preserve">　ア―c　イ―e</w:t>
      </w:r>
    </w:p>
    <w:p w14:paraId="3BF3416E" w14:textId="1C4ACB7F" w:rsidR="00EA66D5" w:rsidRDefault="00EA66D5" w:rsidP="006E1FC5">
      <w:pPr>
        <w:pStyle w:val="X0"/>
        <w:ind w:left="285" w:hanging="285"/>
      </w:pPr>
      <w:r w:rsidRPr="008A6E79">
        <w:rPr>
          <w:rFonts w:hint="eastAsia"/>
          <w:b/>
          <w:bCs/>
        </w:rPr>
        <w:lastRenderedPageBreak/>
        <w:t>問</w:t>
      </w:r>
      <w:r w:rsidRPr="008A6E79">
        <w:rPr>
          <w:b/>
          <w:bCs/>
        </w:rPr>
        <w:t>2</w:t>
      </w:r>
      <w:r>
        <w:t xml:space="preserve">　生徒Aと生徒Bは，日本で暮らす外国人の動向について調べた結果，次の</w:t>
      </w:r>
      <w:r w:rsidRPr="008A6E79">
        <w:rPr>
          <w:b/>
          <w:bCs/>
        </w:rPr>
        <w:t>資料1</w:t>
      </w:r>
      <w:r>
        <w:t>と</w:t>
      </w:r>
      <w:r w:rsidRPr="008A6E79">
        <w:rPr>
          <w:b/>
          <w:bCs/>
        </w:rPr>
        <w:t>資料2</w:t>
      </w:r>
      <w:r>
        <w:t>を見つけ，内容について意見を出し合った。後の意見ア～ウのうち，</w:t>
      </w:r>
      <w:r w:rsidRPr="008A6E79">
        <w:rPr>
          <w:b/>
          <w:bCs/>
        </w:rPr>
        <w:t>資料1</w:t>
      </w:r>
      <w:r>
        <w:t>・</w:t>
      </w:r>
      <w:r w:rsidRPr="008A6E79">
        <w:rPr>
          <w:b/>
          <w:bCs/>
        </w:rPr>
        <w:t>資料2</w:t>
      </w:r>
      <w:r>
        <w:t>を正しく読み取ったものの組合せとして最も適当なものを，後の</w:t>
      </w:r>
      <w:r w:rsidR="00596445" w:rsidRPr="00596445">
        <w:rPr>
          <w:rFonts w:eastAsia="ＭＳ ゴシック"/>
          <w:b/>
          <w:w w:val="70"/>
        </w:rPr>
        <w:t>①</w:t>
      </w:r>
      <w:r>
        <w:t>～</w:t>
      </w:r>
      <w:r w:rsidR="00596445" w:rsidRPr="00596445">
        <w:rPr>
          <w:rFonts w:eastAsia="ＭＳ ゴシック"/>
          <w:b/>
          <w:w w:val="70"/>
        </w:rPr>
        <w:t>⑦</w:t>
      </w:r>
      <w:r>
        <w:t>のうちから一つ選べ。なお，</w:t>
      </w:r>
      <w:r w:rsidRPr="008A6E79">
        <w:rPr>
          <w:b/>
          <w:bCs/>
        </w:rPr>
        <w:t>資料1</w:t>
      </w:r>
      <w:r>
        <w:t>・</w:t>
      </w:r>
      <w:r w:rsidRPr="008A6E79">
        <w:rPr>
          <w:b/>
          <w:bCs/>
        </w:rPr>
        <w:t>資料2</w:t>
      </w:r>
      <w:r>
        <w:t>の読取りに関する部分には下線を付している。</w:t>
      </w:r>
      <w:r w:rsidRPr="008A6E79">
        <w:rPr>
          <w:bdr w:val="single" w:sz="4" w:space="0" w:color="auto"/>
        </w:rPr>
        <w:t xml:space="preserve">　114　</w:t>
      </w:r>
    </w:p>
    <w:p w14:paraId="7E21EFCD" w14:textId="0555C43E" w:rsidR="00EA66D5" w:rsidRDefault="00EA66D5" w:rsidP="00B83ACD">
      <w:pPr>
        <w:pStyle w:val="aa"/>
        <w:spacing w:line="240" w:lineRule="exact"/>
        <w:ind w:left="397" w:hanging="113"/>
      </w:pPr>
    </w:p>
    <w:p w14:paraId="76F97951" w14:textId="309BFCCB" w:rsidR="00EA66D5" w:rsidRDefault="00EA66D5" w:rsidP="00473045">
      <w:pPr>
        <w:pStyle w:val="aa"/>
        <w:ind w:left="964" w:hanging="113"/>
      </w:pPr>
      <w:r w:rsidRPr="008A6E79">
        <w:rPr>
          <w:rFonts w:hint="eastAsia"/>
          <w:b/>
          <w:bCs/>
        </w:rPr>
        <w:t>資料</w:t>
      </w:r>
      <w:r w:rsidRPr="008A6E79">
        <w:rPr>
          <w:b/>
          <w:bCs/>
        </w:rPr>
        <w:t>1</w:t>
      </w:r>
      <w:r>
        <w:t xml:space="preserve">　国籍・地域別　在留外国人数</w:t>
      </w:r>
      <w:r>
        <w:tab/>
        <w:t>(千人)</w:t>
      </w:r>
    </w:p>
    <w:tbl>
      <w:tblPr>
        <w:tblStyle w:val="ab"/>
        <w:tblW w:w="0" w:type="auto"/>
        <w:tblInd w:w="907" w:type="dxa"/>
        <w:tblLook w:val="04A0" w:firstRow="1" w:lastRow="0" w:firstColumn="1" w:lastColumn="0" w:noHBand="0" w:noVBand="1"/>
      </w:tblPr>
      <w:tblGrid>
        <w:gridCol w:w="1361"/>
        <w:gridCol w:w="1247"/>
        <w:gridCol w:w="1247"/>
        <w:gridCol w:w="1247"/>
      </w:tblGrid>
      <w:tr w:rsidR="00473045" w:rsidRPr="00473045" w14:paraId="4DB7882D" w14:textId="77777777" w:rsidTr="006841E0">
        <w:tc>
          <w:tcPr>
            <w:tcW w:w="1361" w:type="dxa"/>
            <w:tcBorders>
              <w:bottom w:val="double" w:sz="4" w:space="0" w:color="auto"/>
              <w:tl2br w:val="single" w:sz="4" w:space="0" w:color="auto"/>
            </w:tcBorders>
            <w:vAlign w:val="center"/>
          </w:tcPr>
          <w:p w14:paraId="78D2E7DC" w14:textId="77777777" w:rsidR="00473045" w:rsidRPr="00473045" w:rsidRDefault="00473045" w:rsidP="00473045">
            <w:pPr>
              <w:pStyle w:val="aa"/>
              <w:ind w:left="0" w:firstLine="0"/>
              <w:jc w:val="center"/>
            </w:pPr>
          </w:p>
        </w:tc>
        <w:tc>
          <w:tcPr>
            <w:tcW w:w="1247" w:type="dxa"/>
            <w:tcBorders>
              <w:bottom w:val="double" w:sz="4" w:space="0" w:color="auto"/>
            </w:tcBorders>
            <w:vAlign w:val="center"/>
          </w:tcPr>
          <w:p w14:paraId="4E15EA2B" w14:textId="6DFF55AE" w:rsidR="00473045" w:rsidRPr="00473045" w:rsidRDefault="00473045" w:rsidP="00473045">
            <w:pPr>
              <w:pStyle w:val="aa"/>
              <w:ind w:left="0" w:firstLine="0"/>
              <w:jc w:val="center"/>
            </w:pPr>
            <w:r w:rsidRPr="00473045">
              <w:t>2014年末</w:t>
            </w:r>
          </w:p>
        </w:tc>
        <w:tc>
          <w:tcPr>
            <w:tcW w:w="1247" w:type="dxa"/>
            <w:tcBorders>
              <w:bottom w:val="double" w:sz="4" w:space="0" w:color="auto"/>
            </w:tcBorders>
            <w:vAlign w:val="center"/>
          </w:tcPr>
          <w:p w14:paraId="39C54837" w14:textId="3B34975D" w:rsidR="00473045" w:rsidRPr="00473045" w:rsidRDefault="00473045" w:rsidP="00473045">
            <w:pPr>
              <w:pStyle w:val="aa"/>
              <w:ind w:left="0" w:firstLine="0"/>
              <w:jc w:val="center"/>
            </w:pPr>
            <w:r w:rsidRPr="00473045">
              <w:t>2019年末</w:t>
            </w:r>
          </w:p>
        </w:tc>
        <w:tc>
          <w:tcPr>
            <w:tcW w:w="1247" w:type="dxa"/>
            <w:tcBorders>
              <w:bottom w:val="double" w:sz="4" w:space="0" w:color="auto"/>
            </w:tcBorders>
            <w:vAlign w:val="center"/>
          </w:tcPr>
          <w:p w14:paraId="60704297" w14:textId="77777777" w:rsidR="00473045" w:rsidRPr="00473045" w:rsidRDefault="00473045" w:rsidP="00473045">
            <w:pPr>
              <w:pStyle w:val="aa"/>
              <w:ind w:left="0" w:firstLine="0"/>
              <w:jc w:val="center"/>
            </w:pPr>
            <w:r w:rsidRPr="00473045">
              <w:t>2024年末</w:t>
            </w:r>
          </w:p>
        </w:tc>
      </w:tr>
      <w:tr w:rsidR="00473045" w:rsidRPr="00473045" w14:paraId="14BDA979" w14:textId="77777777" w:rsidTr="006841E0">
        <w:tc>
          <w:tcPr>
            <w:tcW w:w="1361" w:type="dxa"/>
            <w:tcBorders>
              <w:top w:val="double" w:sz="4" w:space="0" w:color="auto"/>
              <w:left w:val="single" w:sz="4" w:space="0" w:color="auto"/>
              <w:bottom w:val="double" w:sz="4" w:space="0" w:color="auto"/>
              <w:right w:val="single" w:sz="4" w:space="0" w:color="auto"/>
            </w:tcBorders>
            <w:vAlign w:val="center"/>
          </w:tcPr>
          <w:p w14:paraId="14F000B7" w14:textId="3511CA0E" w:rsidR="00473045" w:rsidRPr="00473045" w:rsidRDefault="00473045" w:rsidP="00473045">
            <w:pPr>
              <w:pStyle w:val="aa"/>
              <w:ind w:left="0" w:firstLine="0"/>
              <w:jc w:val="center"/>
            </w:pPr>
            <w:r w:rsidRPr="00473045">
              <w:rPr>
                <w:rFonts w:hint="eastAsia"/>
              </w:rPr>
              <w:t>総数</w:t>
            </w:r>
          </w:p>
        </w:tc>
        <w:tc>
          <w:tcPr>
            <w:tcW w:w="1247" w:type="dxa"/>
            <w:tcBorders>
              <w:top w:val="double" w:sz="4" w:space="0" w:color="auto"/>
              <w:left w:val="single" w:sz="4" w:space="0" w:color="auto"/>
              <w:bottom w:val="double" w:sz="4" w:space="0" w:color="auto"/>
              <w:right w:val="single" w:sz="4" w:space="0" w:color="auto"/>
            </w:tcBorders>
            <w:vAlign w:val="center"/>
          </w:tcPr>
          <w:p w14:paraId="56582234" w14:textId="2FCBF8C0" w:rsidR="00473045" w:rsidRPr="00473045" w:rsidRDefault="00473045" w:rsidP="00473045">
            <w:pPr>
              <w:pStyle w:val="aa"/>
              <w:ind w:left="0" w:firstLine="0"/>
              <w:jc w:val="center"/>
            </w:pPr>
            <w:r w:rsidRPr="00473045">
              <w:t>2,122</w:t>
            </w:r>
          </w:p>
        </w:tc>
        <w:tc>
          <w:tcPr>
            <w:tcW w:w="1247" w:type="dxa"/>
            <w:tcBorders>
              <w:top w:val="double" w:sz="4" w:space="0" w:color="auto"/>
              <w:left w:val="single" w:sz="4" w:space="0" w:color="auto"/>
              <w:bottom w:val="double" w:sz="4" w:space="0" w:color="auto"/>
              <w:right w:val="single" w:sz="4" w:space="0" w:color="auto"/>
            </w:tcBorders>
            <w:vAlign w:val="center"/>
          </w:tcPr>
          <w:p w14:paraId="0E2507CD" w14:textId="2E7A84CE" w:rsidR="00473045" w:rsidRPr="00473045" w:rsidRDefault="00473045" w:rsidP="00473045">
            <w:pPr>
              <w:pStyle w:val="aa"/>
              <w:ind w:left="0" w:firstLine="0"/>
              <w:jc w:val="center"/>
            </w:pPr>
            <w:r w:rsidRPr="00473045">
              <w:t>2,933</w:t>
            </w:r>
          </w:p>
        </w:tc>
        <w:tc>
          <w:tcPr>
            <w:tcW w:w="1247" w:type="dxa"/>
            <w:tcBorders>
              <w:top w:val="double" w:sz="4" w:space="0" w:color="auto"/>
              <w:left w:val="single" w:sz="4" w:space="0" w:color="auto"/>
              <w:bottom w:val="double" w:sz="4" w:space="0" w:color="auto"/>
              <w:right w:val="single" w:sz="4" w:space="0" w:color="auto"/>
            </w:tcBorders>
            <w:vAlign w:val="center"/>
          </w:tcPr>
          <w:p w14:paraId="3DA8EDF5" w14:textId="77777777" w:rsidR="00473045" w:rsidRPr="00473045" w:rsidRDefault="00473045" w:rsidP="00473045">
            <w:pPr>
              <w:pStyle w:val="aa"/>
              <w:ind w:left="0" w:firstLine="0"/>
              <w:jc w:val="center"/>
            </w:pPr>
            <w:r w:rsidRPr="00473045">
              <w:t>3,769</w:t>
            </w:r>
          </w:p>
        </w:tc>
      </w:tr>
      <w:tr w:rsidR="00473045" w:rsidRPr="00473045" w14:paraId="38806363" w14:textId="77777777" w:rsidTr="006841E0">
        <w:tc>
          <w:tcPr>
            <w:tcW w:w="1361" w:type="dxa"/>
            <w:tcBorders>
              <w:top w:val="double" w:sz="4" w:space="0" w:color="auto"/>
            </w:tcBorders>
            <w:vAlign w:val="center"/>
          </w:tcPr>
          <w:p w14:paraId="4B1B35C9" w14:textId="77777777" w:rsidR="00473045" w:rsidRPr="00473045" w:rsidRDefault="00473045" w:rsidP="00473045">
            <w:pPr>
              <w:pStyle w:val="aa"/>
              <w:ind w:left="0" w:firstLine="0"/>
              <w:jc w:val="center"/>
            </w:pPr>
            <w:r w:rsidRPr="00473045">
              <w:rPr>
                <w:rFonts w:hint="eastAsia"/>
              </w:rPr>
              <w:t>中国</w:t>
            </w:r>
          </w:p>
        </w:tc>
        <w:tc>
          <w:tcPr>
            <w:tcW w:w="1247" w:type="dxa"/>
            <w:tcBorders>
              <w:top w:val="double" w:sz="4" w:space="0" w:color="auto"/>
            </w:tcBorders>
            <w:vAlign w:val="center"/>
          </w:tcPr>
          <w:p w14:paraId="6DEB4E03" w14:textId="36F6DBAD" w:rsidR="00473045" w:rsidRPr="00473045" w:rsidRDefault="00473045" w:rsidP="00473045">
            <w:pPr>
              <w:pStyle w:val="aa"/>
              <w:ind w:left="0" w:firstLine="0"/>
              <w:jc w:val="center"/>
            </w:pPr>
            <w:r w:rsidRPr="00473045">
              <w:t>655</w:t>
            </w:r>
          </w:p>
        </w:tc>
        <w:tc>
          <w:tcPr>
            <w:tcW w:w="1247" w:type="dxa"/>
            <w:tcBorders>
              <w:top w:val="double" w:sz="4" w:space="0" w:color="auto"/>
            </w:tcBorders>
            <w:vAlign w:val="center"/>
          </w:tcPr>
          <w:p w14:paraId="771CBBCD" w14:textId="77777777" w:rsidR="00473045" w:rsidRPr="00473045" w:rsidRDefault="00473045" w:rsidP="00473045">
            <w:pPr>
              <w:pStyle w:val="aa"/>
              <w:ind w:left="0" w:firstLine="0"/>
              <w:jc w:val="center"/>
            </w:pPr>
            <w:r w:rsidRPr="00473045">
              <w:t>814</w:t>
            </w:r>
          </w:p>
        </w:tc>
        <w:tc>
          <w:tcPr>
            <w:tcW w:w="1247" w:type="dxa"/>
            <w:tcBorders>
              <w:top w:val="double" w:sz="4" w:space="0" w:color="auto"/>
            </w:tcBorders>
            <w:vAlign w:val="center"/>
          </w:tcPr>
          <w:p w14:paraId="245DAB46" w14:textId="77777777" w:rsidR="00473045" w:rsidRPr="00473045" w:rsidRDefault="00473045" w:rsidP="00473045">
            <w:pPr>
              <w:pStyle w:val="aa"/>
              <w:ind w:left="0" w:firstLine="0"/>
              <w:jc w:val="center"/>
            </w:pPr>
            <w:r w:rsidRPr="00473045">
              <w:t>873</w:t>
            </w:r>
          </w:p>
        </w:tc>
      </w:tr>
      <w:tr w:rsidR="00473045" w:rsidRPr="00473045" w14:paraId="26604276" w14:textId="77777777" w:rsidTr="00473045">
        <w:tc>
          <w:tcPr>
            <w:tcW w:w="1361" w:type="dxa"/>
            <w:vAlign w:val="center"/>
          </w:tcPr>
          <w:p w14:paraId="3071A754" w14:textId="77777777" w:rsidR="00473045" w:rsidRPr="00473045" w:rsidRDefault="00473045" w:rsidP="00473045">
            <w:pPr>
              <w:pStyle w:val="aa"/>
              <w:ind w:left="0" w:firstLine="0"/>
              <w:jc w:val="center"/>
            </w:pPr>
            <w:r w:rsidRPr="00473045">
              <w:rPr>
                <w:rFonts w:hint="eastAsia"/>
              </w:rPr>
              <w:t>ベトナム</w:t>
            </w:r>
          </w:p>
        </w:tc>
        <w:tc>
          <w:tcPr>
            <w:tcW w:w="1247" w:type="dxa"/>
            <w:vAlign w:val="center"/>
          </w:tcPr>
          <w:p w14:paraId="132D1D9B" w14:textId="20A3C661" w:rsidR="00473045" w:rsidRPr="00473045" w:rsidRDefault="00473045" w:rsidP="00473045">
            <w:pPr>
              <w:pStyle w:val="aa"/>
              <w:ind w:left="0" w:firstLine="0"/>
              <w:jc w:val="center"/>
            </w:pPr>
            <w:r w:rsidRPr="00473045">
              <w:t>100</w:t>
            </w:r>
          </w:p>
        </w:tc>
        <w:tc>
          <w:tcPr>
            <w:tcW w:w="1247" w:type="dxa"/>
            <w:vAlign w:val="center"/>
          </w:tcPr>
          <w:p w14:paraId="44D57FDA" w14:textId="77777777" w:rsidR="00473045" w:rsidRPr="00473045" w:rsidRDefault="00473045" w:rsidP="00473045">
            <w:pPr>
              <w:pStyle w:val="aa"/>
              <w:ind w:left="0" w:firstLine="0"/>
              <w:jc w:val="center"/>
            </w:pPr>
            <w:r w:rsidRPr="00473045">
              <w:t>412</w:t>
            </w:r>
          </w:p>
        </w:tc>
        <w:tc>
          <w:tcPr>
            <w:tcW w:w="1247" w:type="dxa"/>
            <w:vAlign w:val="center"/>
          </w:tcPr>
          <w:p w14:paraId="4D969F0B" w14:textId="77777777" w:rsidR="00473045" w:rsidRPr="00473045" w:rsidRDefault="00473045" w:rsidP="00473045">
            <w:pPr>
              <w:pStyle w:val="aa"/>
              <w:ind w:left="0" w:firstLine="0"/>
              <w:jc w:val="center"/>
            </w:pPr>
            <w:r w:rsidRPr="00473045">
              <w:t>634</w:t>
            </w:r>
          </w:p>
        </w:tc>
      </w:tr>
      <w:tr w:rsidR="00473045" w:rsidRPr="00473045" w14:paraId="6F068E75" w14:textId="77777777" w:rsidTr="00473045">
        <w:tc>
          <w:tcPr>
            <w:tcW w:w="1361" w:type="dxa"/>
            <w:vAlign w:val="center"/>
          </w:tcPr>
          <w:p w14:paraId="55E27E0F" w14:textId="63614D50" w:rsidR="00473045" w:rsidRPr="00473045" w:rsidRDefault="00473045" w:rsidP="00473045">
            <w:pPr>
              <w:pStyle w:val="aa"/>
              <w:ind w:left="0" w:firstLine="0"/>
              <w:jc w:val="center"/>
            </w:pPr>
            <w:r w:rsidRPr="00473045">
              <w:rPr>
                <w:rFonts w:hint="eastAsia"/>
              </w:rPr>
              <w:t>韓国</w:t>
            </w:r>
          </w:p>
        </w:tc>
        <w:tc>
          <w:tcPr>
            <w:tcW w:w="1247" w:type="dxa"/>
            <w:vAlign w:val="center"/>
          </w:tcPr>
          <w:p w14:paraId="6D0AF371" w14:textId="49363D62" w:rsidR="00473045" w:rsidRPr="00473045" w:rsidRDefault="00473045" w:rsidP="00473045">
            <w:pPr>
              <w:pStyle w:val="aa"/>
              <w:ind w:left="0" w:firstLine="0"/>
              <w:jc w:val="center"/>
            </w:pPr>
            <w:r w:rsidRPr="00473045">
              <w:t>465</w:t>
            </w:r>
          </w:p>
        </w:tc>
        <w:tc>
          <w:tcPr>
            <w:tcW w:w="1247" w:type="dxa"/>
            <w:vAlign w:val="center"/>
          </w:tcPr>
          <w:p w14:paraId="582A28C4" w14:textId="77777777" w:rsidR="00473045" w:rsidRPr="00473045" w:rsidRDefault="00473045" w:rsidP="00473045">
            <w:pPr>
              <w:pStyle w:val="aa"/>
              <w:ind w:left="0" w:firstLine="0"/>
              <w:jc w:val="center"/>
            </w:pPr>
            <w:r w:rsidRPr="00473045">
              <w:t>446</w:t>
            </w:r>
          </w:p>
        </w:tc>
        <w:tc>
          <w:tcPr>
            <w:tcW w:w="1247" w:type="dxa"/>
            <w:vAlign w:val="center"/>
          </w:tcPr>
          <w:p w14:paraId="646AC4A3" w14:textId="77777777" w:rsidR="00473045" w:rsidRPr="00473045" w:rsidRDefault="00473045" w:rsidP="00473045">
            <w:pPr>
              <w:pStyle w:val="aa"/>
              <w:ind w:left="0" w:firstLine="0"/>
              <w:jc w:val="center"/>
            </w:pPr>
            <w:r w:rsidRPr="00473045">
              <w:t>409</w:t>
            </w:r>
          </w:p>
        </w:tc>
      </w:tr>
      <w:tr w:rsidR="00473045" w:rsidRPr="00473045" w14:paraId="5D002A03" w14:textId="77777777" w:rsidTr="00473045">
        <w:tc>
          <w:tcPr>
            <w:tcW w:w="1361" w:type="dxa"/>
            <w:vAlign w:val="center"/>
          </w:tcPr>
          <w:p w14:paraId="69941843" w14:textId="77777777" w:rsidR="00473045" w:rsidRPr="00473045" w:rsidRDefault="00473045" w:rsidP="00473045">
            <w:pPr>
              <w:pStyle w:val="aa"/>
              <w:ind w:left="0" w:firstLine="0"/>
              <w:jc w:val="center"/>
            </w:pPr>
            <w:r w:rsidRPr="00473045">
              <w:rPr>
                <w:rFonts w:hint="eastAsia"/>
              </w:rPr>
              <w:t>フィリピン</w:t>
            </w:r>
          </w:p>
        </w:tc>
        <w:tc>
          <w:tcPr>
            <w:tcW w:w="1247" w:type="dxa"/>
            <w:vAlign w:val="center"/>
          </w:tcPr>
          <w:p w14:paraId="7173A29F" w14:textId="77777777" w:rsidR="00473045" w:rsidRPr="00473045" w:rsidRDefault="00473045" w:rsidP="00473045">
            <w:pPr>
              <w:pStyle w:val="aa"/>
              <w:ind w:left="0" w:firstLine="0"/>
              <w:jc w:val="center"/>
            </w:pPr>
            <w:r w:rsidRPr="00473045">
              <w:t>218</w:t>
            </w:r>
          </w:p>
        </w:tc>
        <w:tc>
          <w:tcPr>
            <w:tcW w:w="1247" w:type="dxa"/>
            <w:vAlign w:val="center"/>
          </w:tcPr>
          <w:p w14:paraId="7C329742" w14:textId="77777777" w:rsidR="00473045" w:rsidRPr="00473045" w:rsidRDefault="00473045" w:rsidP="00473045">
            <w:pPr>
              <w:pStyle w:val="aa"/>
              <w:ind w:left="0" w:firstLine="0"/>
              <w:jc w:val="center"/>
            </w:pPr>
            <w:r w:rsidRPr="00473045">
              <w:t>283</w:t>
            </w:r>
          </w:p>
        </w:tc>
        <w:tc>
          <w:tcPr>
            <w:tcW w:w="1247" w:type="dxa"/>
            <w:vAlign w:val="center"/>
          </w:tcPr>
          <w:p w14:paraId="3BE1B597" w14:textId="77777777" w:rsidR="00473045" w:rsidRPr="00473045" w:rsidRDefault="00473045" w:rsidP="00473045">
            <w:pPr>
              <w:pStyle w:val="aa"/>
              <w:ind w:left="0" w:firstLine="0"/>
              <w:jc w:val="center"/>
            </w:pPr>
            <w:r w:rsidRPr="00473045">
              <w:t>342</w:t>
            </w:r>
          </w:p>
        </w:tc>
      </w:tr>
      <w:tr w:rsidR="00473045" w:rsidRPr="00473045" w14:paraId="292042E0" w14:textId="77777777" w:rsidTr="00473045">
        <w:tc>
          <w:tcPr>
            <w:tcW w:w="1361" w:type="dxa"/>
            <w:vAlign w:val="center"/>
          </w:tcPr>
          <w:p w14:paraId="6A588BDB" w14:textId="47E4D9CC" w:rsidR="00473045" w:rsidRPr="00473045" w:rsidRDefault="00473045" w:rsidP="00473045">
            <w:pPr>
              <w:pStyle w:val="aa"/>
              <w:ind w:left="0" w:firstLine="0"/>
              <w:jc w:val="center"/>
            </w:pPr>
            <w:r w:rsidRPr="00473045">
              <w:rPr>
                <w:rFonts w:hint="eastAsia"/>
              </w:rPr>
              <w:t>ネパール</w:t>
            </w:r>
          </w:p>
        </w:tc>
        <w:tc>
          <w:tcPr>
            <w:tcW w:w="1247" w:type="dxa"/>
            <w:vAlign w:val="center"/>
          </w:tcPr>
          <w:p w14:paraId="61FA376F" w14:textId="77777777" w:rsidR="00473045" w:rsidRPr="00473045" w:rsidRDefault="00473045" w:rsidP="00473045">
            <w:pPr>
              <w:pStyle w:val="aa"/>
              <w:ind w:left="0" w:firstLine="0"/>
              <w:jc w:val="center"/>
            </w:pPr>
            <w:r w:rsidRPr="00473045">
              <w:t>42</w:t>
            </w:r>
          </w:p>
        </w:tc>
        <w:tc>
          <w:tcPr>
            <w:tcW w:w="1247" w:type="dxa"/>
            <w:vAlign w:val="center"/>
          </w:tcPr>
          <w:p w14:paraId="572D8639" w14:textId="77777777" w:rsidR="00473045" w:rsidRPr="00473045" w:rsidRDefault="00473045" w:rsidP="00473045">
            <w:pPr>
              <w:pStyle w:val="aa"/>
              <w:ind w:left="0" w:firstLine="0"/>
              <w:jc w:val="center"/>
            </w:pPr>
            <w:r w:rsidRPr="00473045">
              <w:t>97</w:t>
            </w:r>
          </w:p>
        </w:tc>
        <w:tc>
          <w:tcPr>
            <w:tcW w:w="1247" w:type="dxa"/>
            <w:vAlign w:val="center"/>
          </w:tcPr>
          <w:p w14:paraId="08831DF0" w14:textId="77777777" w:rsidR="00473045" w:rsidRPr="00473045" w:rsidRDefault="00473045" w:rsidP="00473045">
            <w:pPr>
              <w:pStyle w:val="aa"/>
              <w:ind w:left="0" w:firstLine="0"/>
              <w:jc w:val="center"/>
            </w:pPr>
            <w:r w:rsidRPr="00473045">
              <w:t>233</w:t>
            </w:r>
          </w:p>
        </w:tc>
      </w:tr>
      <w:tr w:rsidR="00473045" w:rsidRPr="00473045" w14:paraId="46BFAF8B" w14:textId="77777777" w:rsidTr="00473045">
        <w:tc>
          <w:tcPr>
            <w:tcW w:w="1361" w:type="dxa"/>
            <w:vAlign w:val="center"/>
          </w:tcPr>
          <w:p w14:paraId="55B2582D" w14:textId="77777777" w:rsidR="00473045" w:rsidRPr="00473045" w:rsidRDefault="00473045" w:rsidP="00473045">
            <w:pPr>
              <w:pStyle w:val="aa"/>
              <w:ind w:left="0" w:firstLine="0"/>
              <w:jc w:val="center"/>
            </w:pPr>
            <w:r w:rsidRPr="00473045">
              <w:rPr>
                <w:rFonts w:hint="eastAsia"/>
              </w:rPr>
              <w:t>ブラジル</w:t>
            </w:r>
          </w:p>
        </w:tc>
        <w:tc>
          <w:tcPr>
            <w:tcW w:w="1247" w:type="dxa"/>
            <w:vAlign w:val="center"/>
          </w:tcPr>
          <w:p w14:paraId="35ED9728" w14:textId="77777777" w:rsidR="00473045" w:rsidRPr="00473045" w:rsidRDefault="00473045" w:rsidP="00473045">
            <w:pPr>
              <w:pStyle w:val="aa"/>
              <w:ind w:left="0" w:firstLine="0"/>
              <w:jc w:val="center"/>
            </w:pPr>
            <w:r w:rsidRPr="00473045">
              <w:t>175</w:t>
            </w:r>
          </w:p>
        </w:tc>
        <w:tc>
          <w:tcPr>
            <w:tcW w:w="1247" w:type="dxa"/>
            <w:vAlign w:val="center"/>
          </w:tcPr>
          <w:p w14:paraId="76CCA714" w14:textId="77777777" w:rsidR="00473045" w:rsidRPr="00473045" w:rsidRDefault="00473045" w:rsidP="00473045">
            <w:pPr>
              <w:pStyle w:val="aa"/>
              <w:ind w:left="0" w:firstLine="0"/>
              <w:jc w:val="center"/>
            </w:pPr>
            <w:r w:rsidRPr="00473045">
              <w:t>212</w:t>
            </w:r>
          </w:p>
        </w:tc>
        <w:tc>
          <w:tcPr>
            <w:tcW w:w="1247" w:type="dxa"/>
            <w:vAlign w:val="center"/>
          </w:tcPr>
          <w:p w14:paraId="2432AA65" w14:textId="77777777" w:rsidR="00473045" w:rsidRPr="00473045" w:rsidRDefault="00473045" w:rsidP="00473045">
            <w:pPr>
              <w:pStyle w:val="aa"/>
              <w:ind w:left="0" w:firstLine="0"/>
              <w:jc w:val="center"/>
            </w:pPr>
            <w:r w:rsidRPr="00473045">
              <w:t>212</w:t>
            </w:r>
          </w:p>
        </w:tc>
      </w:tr>
      <w:tr w:rsidR="00473045" w14:paraId="2556F3A0" w14:textId="77777777" w:rsidTr="00473045">
        <w:tc>
          <w:tcPr>
            <w:tcW w:w="1361" w:type="dxa"/>
            <w:vAlign w:val="center"/>
          </w:tcPr>
          <w:p w14:paraId="42BE52F2" w14:textId="77777777" w:rsidR="00473045" w:rsidRPr="00473045" w:rsidRDefault="00473045" w:rsidP="00473045">
            <w:pPr>
              <w:pStyle w:val="aa"/>
              <w:ind w:left="0" w:firstLine="0"/>
              <w:jc w:val="center"/>
            </w:pPr>
            <w:r w:rsidRPr="00473045">
              <w:rPr>
                <w:rFonts w:hint="eastAsia"/>
              </w:rPr>
              <w:t>インドネシア</w:t>
            </w:r>
          </w:p>
        </w:tc>
        <w:tc>
          <w:tcPr>
            <w:tcW w:w="1247" w:type="dxa"/>
            <w:vAlign w:val="center"/>
          </w:tcPr>
          <w:p w14:paraId="1A80D386" w14:textId="77777777" w:rsidR="00473045" w:rsidRPr="00473045" w:rsidRDefault="00473045" w:rsidP="00473045">
            <w:pPr>
              <w:pStyle w:val="aa"/>
              <w:ind w:left="0" w:firstLine="0"/>
              <w:jc w:val="center"/>
            </w:pPr>
            <w:r w:rsidRPr="00473045">
              <w:t>30</w:t>
            </w:r>
          </w:p>
        </w:tc>
        <w:tc>
          <w:tcPr>
            <w:tcW w:w="1247" w:type="dxa"/>
            <w:vAlign w:val="center"/>
          </w:tcPr>
          <w:p w14:paraId="5B3F8BB4" w14:textId="77777777" w:rsidR="00473045" w:rsidRPr="00473045" w:rsidRDefault="00473045" w:rsidP="00473045">
            <w:pPr>
              <w:pStyle w:val="aa"/>
              <w:ind w:left="0" w:firstLine="0"/>
              <w:jc w:val="center"/>
            </w:pPr>
            <w:r w:rsidRPr="00473045">
              <w:t>67</w:t>
            </w:r>
          </w:p>
        </w:tc>
        <w:tc>
          <w:tcPr>
            <w:tcW w:w="1247" w:type="dxa"/>
            <w:vAlign w:val="center"/>
          </w:tcPr>
          <w:p w14:paraId="2FDF51EE" w14:textId="77777777" w:rsidR="00473045" w:rsidRDefault="00473045" w:rsidP="00473045">
            <w:pPr>
              <w:pStyle w:val="aa"/>
              <w:ind w:left="0" w:firstLine="0"/>
              <w:jc w:val="center"/>
            </w:pPr>
            <w:r w:rsidRPr="00473045">
              <w:t>200</w:t>
            </w:r>
          </w:p>
        </w:tc>
      </w:tr>
    </w:tbl>
    <w:p w14:paraId="7E3B1C09" w14:textId="557D9E8D" w:rsidR="00EA66D5" w:rsidRDefault="00EA66D5" w:rsidP="00473045">
      <w:pPr>
        <w:pStyle w:val="aa"/>
        <w:spacing w:line="240" w:lineRule="exact"/>
        <w:ind w:left="0" w:firstLine="0"/>
      </w:pPr>
    </w:p>
    <w:p w14:paraId="3CAF761D" w14:textId="1B75F6A8" w:rsidR="00EA66D5" w:rsidRDefault="00EA66D5" w:rsidP="00473045">
      <w:pPr>
        <w:pStyle w:val="aa"/>
        <w:ind w:left="511" w:hanging="227"/>
      </w:pPr>
      <w:r>
        <w:t>(注)　2024年末時点での国籍・地域別の在留外国人数の上位7か国を抽出し，百人の位を四捨五入している。</w:t>
      </w:r>
      <w:r w:rsidRPr="006841E0">
        <w:rPr>
          <w:b/>
          <w:bCs/>
        </w:rPr>
        <w:t>資料1</w:t>
      </w:r>
      <w:r>
        <w:t>の「総数」は，上位7か国以外の国・地域も含む在留外国人の各時点での総数で，百人の位を四捨五入している。</w:t>
      </w:r>
    </w:p>
    <w:p w14:paraId="3252FF4B" w14:textId="19E2FE14" w:rsidR="00EA66D5" w:rsidRDefault="00EA66D5" w:rsidP="00B83ACD">
      <w:pPr>
        <w:pStyle w:val="aa"/>
        <w:spacing w:line="220" w:lineRule="exact"/>
        <w:ind w:left="397" w:hanging="113"/>
      </w:pPr>
    </w:p>
    <w:p w14:paraId="3D5B3542" w14:textId="3439F55F" w:rsidR="00B83ACD" w:rsidRPr="00B83ACD" w:rsidRDefault="008E4335" w:rsidP="00B83ACD">
      <w:pPr>
        <w:pStyle w:val="aa"/>
        <w:ind w:left="397" w:hanging="113"/>
        <w:jc w:val="center"/>
      </w:pPr>
      <w:r>
        <w:rPr>
          <w:noProof/>
        </w:rPr>
        <w:drawing>
          <wp:anchor distT="0" distB="0" distL="114300" distR="114300" simplePos="0" relativeHeight="251670528" behindDoc="0" locked="0" layoutInCell="1" allowOverlap="1" wp14:anchorId="61F8880A" wp14:editId="7DD36E2F">
            <wp:simplePos x="0" y="0"/>
            <wp:positionH relativeFrom="column">
              <wp:posOffset>499110</wp:posOffset>
            </wp:positionH>
            <wp:positionV relativeFrom="paragraph">
              <wp:posOffset>212725</wp:posOffset>
            </wp:positionV>
            <wp:extent cx="3544570" cy="2046605"/>
            <wp:effectExtent l="0" t="0" r="0" b="0"/>
            <wp:wrapTopAndBottom/>
            <wp:docPr id="7657600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760030" name=""/>
                    <pic:cNvPicPr/>
                  </pic:nvPicPr>
                  <pic:blipFill>
                    <a:blip r:embed="rId9"/>
                    <a:stretch>
                      <a:fillRect/>
                    </a:stretch>
                  </pic:blipFill>
                  <pic:spPr>
                    <a:xfrm>
                      <a:off x="0" y="0"/>
                      <a:ext cx="3544570" cy="2046605"/>
                    </a:xfrm>
                    <a:prstGeom prst="rect">
                      <a:avLst/>
                    </a:prstGeom>
                  </pic:spPr>
                </pic:pic>
              </a:graphicData>
            </a:graphic>
            <wp14:sizeRelH relativeFrom="margin">
              <wp14:pctWidth>0</wp14:pctWidth>
            </wp14:sizeRelH>
            <wp14:sizeRelV relativeFrom="margin">
              <wp14:pctHeight>0</wp14:pctHeight>
            </wp14:sizeRelV>
          </wp:anchor>
        </w:drawing>
      </w:r>
      <w:r w:rsidR="00EA66D5" w:rsidRPr="006841E0">
        <w:rPr>
          <w:rFonts w:hint="eastAsia"/>
          <w:b/>
          <w:bCs/>
        </w:rPr>
        <w:t>資料</w:t>
      </w:r>
      <w:r w:rsidR="00EA66D5" w:rsidRPr="006841E0">
        <w:rPr>
          <w:b/>
          <w:bCs/>
        </w:rPr>
        <w:t>2</w:t>
      </w:r>
      <w:r w:rsidR="00EA66D5">
        <w:t xml:space="preserve">　国籍・地域別　在留外国人　在留資格別割合(2024年末)</w:t>
      </w:r>
      <w:r w:rsidRPr="008E4335">
        <w:rPr>
          <w:noProof/>
        </w:rPr>
        <w:t xml:space="preserve"> </w:t>
      </w:r>
    </w:p>
    <w:p w14:paraId="7A750735" w14:textId="77777777" w:rsidR="00EA66D5" w:rsidRDefault="00EA66D5" w:rsidP="003F74B6">
      <w:pPr>
        <w:pStyle w:val="aa"/>
        <w:ind w:left="738" w:hanging="454"/>
      </w:pPr>
      <w:r>
        <w:lastRenderedPageBreak/>
        <w:t>(注1)　2024年末時点での国籍・地域別の在留外国人数の上位7か国を抽出している。</w:t>
      </w:r>
      <w:r w:rsidRPr="006841E0">
        <w:rPr>
          <w:b/>
          <w:bCs/>
        </w:rPr>
        <w:t>資料2</w:t>
      </w:r>
      <w:r>
        <w:t>の「在留外国人全体」は，上位7か国以外の国・地域も含む在留外国人全体における割合を示す。</w:t>
      </w:r>
    </w:p>
    <w:p w14:paraId="76A27E8D" w14:textId="77777777" w:rsidR="00EA66D5" w:rsidRDefault="00EA66D5" w:rsidP="003F74B6">
      <w:pPr>
        <w:pStyle w:val="aa"/>
        <w:ind w:left="738" w:hanging="454"/>
      </w:pPr>
      <w:r>
        <w:t xml:space="preserve">(注2)　</w:t>
      </w:r>
      <w:r w:rsidRPr="006841E0">
        <w:rPr>
          <w:b/>
          <w:bCs/>
        </w:rPr>
        <w:t>資料2</w:t>
      </w:r>
      <w:r>
        <w:t>の「永住者・定住者」は元の統計資料の「永住者」，「定住者」，「特別永住者」の項目を，「技能実習・特定技能」は「技能実習」，「特定技能」の項目を，「家族滞在・日本人の配偶者等」は「家族滞在」，「日本人の配偶者等」の項目を，「その他」は「特定活動」，「その他」の項目を，それぞれ合わせた項目・数値である。</w:t>
      </w:r>
    </w:p>
    <w:p w14:paraId="52DDE2A1" w14:textId="77777777" w:rsidR="00EA66D5" w:rsidRDefault="00EA66D5" w:rsidP="003F74B6">
      <w:pPr>
        <w:pStyle w:val="aa"/>
        <w:ind w:left="738" w:hanging="454"/>
      </w:pPr>
      <w:r>
        <w:t xml:space="preserve">(出所)　</w:t>
      </w:r>
      <w:r w:rsidRPr="006841E0">
        <w:rPr>
          <w:b/>
          <w:bCs/>
        </w:rPr>
        <w:t>資料1</w:t>
      </w:r>
      <w:r>
        <w:t>・</w:t>
      </w:r>
      <w:r w:rsidRPr="006841E0">
        <w:rPr>
          <w:b/>
          <w:bCs/>
        </w:rPr>
        <w:t>資料2</w:t>
      </w:r>
      <w:r>
        <w:t>はともに，出入国在留管理庁Webページにより作成。</w:t>
      </w:r>
    </w:p>
    <w:p w14:paraId="254C1AA0" w14:textId="77777777" w:rsidR="00EA66D5" w:rsidRDefault="00EA66D5" w:rsidP="00EA66D5">
      <w:pPr>
        <w:pStyle w:val="aa"/>
        <w:ind w:left="397" w:hanging="113"/>
      </w:pPr>
    </w:p>
    <w:p w14:paraId="73A62152" w14:textId="5AAE5173" w:rsidR="00EA66D5" w:rsidRDefault="00EA66D5" w:rsidP="00BB175E">
      <w:pPr>
        <w:pStyle w:val="aa"/>
        <w:ind w:left="397" w:hanging="113"/>
      </w:pPr>
      <w:r>
        <w:rPr>
          <w:rFonts w:hint="eastAsia"/>
        </w:rPr>
        <w:t xml:space="preserve">ア　</w:t>
      </w:r>
      <w:r w:rsidRPr="006841E0">
        <w:rPr>
          <w:rFonts w:hint="eastAsia"/>
          <w:b/>
          <w:bCs/>
          <w:u w:val="thick"/>
        </w:rPr>
        <w:t>資料</w:t>
      </w:r>
      <w:r w:rsidRPr="006841E0">
        <w:rPr>
          <w:b/>
          <w:bCs/>
          <w:u w:val="thick"/>
        </w:rPr>
        <w:t>1</w:t>
      </w:r>
      <w:r w:rsidRPr="006841E0">
        <w:rPr>
          <w:u w:val="thick"/>
        </w:rPr>
        <w:t>を見ると，2024年末時点で，中国・ベトナム・韓国の3か国の在留外国人合計は，在留外国人総数の半数を超える。</w:t>
      </w:r>
      <w:r w:rsidRPr="006841E0">
        <w:rPr>
          <w:b/>
          <w:bCs/>
          <w:u w:val="thick"/>
        </w:rPr>
        <w:t>資料2</w:t>
      </w:r>
      <w:r w:rsidRPr="006841E0">
        <w:rPr>
          <w:u w:val="thick"/>
        </w:rPr>
        <w:t>を見ると，在留外国人全体における在留資格別割合では「留学」が最も高い</w:t>
      </w:r>
      <w:r>
        <w:t>。大学に進学したら，様々な国からの留学生と共に学ぶかもね。これだけ多くの様々な人々が同じ社会で暮らしているから，文化や宗教も多様になるよ。</w:t>
      </w:r>
    </w:p>
    <w:p w14:paraId="475945A4" w14:textId="6C7796D8" w:rsidR="00EA66D5" w:rsidRDefault="00EA66D5" w:rsidP="00BB175E">
      <w:pPr>
        <w:pStyle w:val="aa"/>
        <w:ind w:left="397" w:hanging="113"/>
      </w:pPr>
      <w:r>
        <w:rPr>
          <w:rFonts w:hint="eastAsia"/>
        </w:rPr>
        <w:t xml:space="preserve">イ　</w:t>
      </w:r>
      <w:r w:rsidRPr="006841E0">
        <w:rPr>
          <w:rFonts w:hint="eastAsia"/>
          <w:b/>
          <w:bCs/>
          <w:u w:val="thick"/>
        </w:rPr>
        <w:t>資料</w:t>
      </w:r>
      <w:r w:rsidRPr="006841E0">
        <w:rPr>
          <w:b/>
          <w:bCs/>
          <w:u w:val="thick"/>
        </w:rPr>
        <w:t>1</w:t>
      </w:r>
      <w:r w:rsidRPr="006841E0">
        <w:rPr>
          <w:u w:val="thick"/>
        </w:rPr>
        <w:t>を見ると，2014年末と2024年末の数値を比較したときに，在留外国人数の上位7か国中で最も人数が増加したのはベトナムだ。</w:t>
      </w:r>
      <w:r w:rsidRPr="006841E0">
        <w:rPr>
          <w:b/>
          <w:bCs/>
          <w:u w:val="thick"/>
        </w:rPr>
        <w:t>資料2</w:t>
      </w:r>
      <w:r w:rsidRPr="006841E0">
        <w:rPr>
          <w:u w:val="thick"/>
        </w:rPr>
        <w:t>を見ると，ベトナムの在留資格別割合のなかでは，「技能実習・特定技能」が最も高い</w:t>
      </w:r>
      <w:r>
        <w:t>。ベトナムの人たちと同じ職場で働くことも増えるかもね。ベトナムの料理店や寺院も各地に見られるよ。</w:t>
      </w:r>
    </w:p>
    <w:p w14:paraId="46D19259" w14:textId="42E2D627" w:rsidR="00EA66D5" w:rsidRDefault="00EA66D5" w:rsidP="00BB175E">
      <w:pPr>
        <w:pStyle w:val="aa"/>
        <w:ind w:left="397" w:hanging="113"/>
      </w:pPr>
      <w:r>
        <w:rPr>
          <w:rFonts w:hint="eastAsia"/>
        </w:rPr>
        <w:t xml:space="preserve">ウ　</w:t>
      </w:r>
      <w:r w:rsidRPr="006841E0">
        <w:rPr>
          <w:rFonts w:hint="eastAsia"/>
          <w:b/>
          <w:bCs/>
          <w:u w:val="thick"/>
        </w:rPr>
        <w:t>資料</w:t>
      </w:r>
      <w:r w:rsidRPr="006841E0">
        <w:rPr>
          <w:b/>
          <w:bCs/>
          <w:u w:val="thick"/>
        </w:rPr>
        <w:t>1</w:t>
      </w:r>
      <w:r w:rsidRPr="006841E0">
        <w:rPr>
          <w:u w:val="thick"/>
        </w:rPr>
        <w:t>を見ると，2019年末と2024年末の数値を比較したときに，在留外国人数の上位7か国中で増加率が最も高いのはインドネシアだ。</w:t>
      </w:r>
      <w:r w:rsidRPr="006841E0">
        <w:rPr>
          <w:b/>
          <w:bCs/>
          <w:u w:val="thick"/>
        </w:rPr>
        <w:t>資料2</w:t>
      </w:r>
      <w:r w:rsidRPr="006841E0">
        <w:rPr>
          <w:u w:val="thick"/>
        </w:rPr>
        <w:t>を見ると，インドネシアは，在留資格別割合では「永住者・定住者」が上位7か国中で最も高い</w:t>
      </w:r>
      <w:r>
        <w:t>。インドネシアはムスリム(イスラム教徒)の人口がとても多い国だから，日本で暮らすムスリムもさらに増えるかもね。</w:t>
      </w:r>
    </w:p>
    <w:p w14:paraId="70E83E24" w14:textId="77777777" w:rsidR="00EA66D5" w:rsidRDefault="00EA66D5" w:rsidP="00EA66D5">
      <w:pPr>
        <w:pStyle w:val="aa"/>
        <w:ind w:left="397" w:hanging="113"/>
      </w:pPr>
    </w:p>
    <w:p w14:paraId="18A4D4CE" w14:textId="153A30A9" w:rsidR="00EA66D5" w:rsidRDefault="00596445" w:rsidP="00EA66D5">
      <w:pPr>
        <w:pStyle w:val="aa"/>
        <w:ind w:left="397" w:hanging="113"/>
      </w:pPr>
      <w:r w:rsidRPr="00596445">
        <w:rPr>
          <w:rFonts w:eastAsia="ＭＳ ゴシック" w:hint="eastAsia"/>
          <w:b/>
          <w:w w:val="70"/>
        </w:rPr>
        <w:t>①</w:t>
      </w:r>
      <w:r w:rsidR="00EA66D5">
        <w:rPr>
          <w:rFonts w:hint="eastAsia"/>
        </w:rPr>
        <w:t xml:space="preserve">　ア　　　　　</w:t>
      </w:r>
      <w:r w:rsidR="00EA66D5" w:rsidRPr="003F74B6">
        <w:rPr>
          <w:rFonts w:hint="eastAsia"/>
          <w:w w:val="130"/>
        </w:rPr>
        <w:t xml:space="preserve">　</w:t>
      </w:r>
      <w:r w:rsidR="00AE31A1" w:rsidRPr="00AE31A1">
        <w:rPr>
          <w:rFonts w:eastAsia="ＭＳ ゴシック" w:hint="eastAsia"/>
          <w:b/>
          <w:w w:val="70"/>
        </w:rPr>
        <w:t>②</w:t>
      </w:r>
      <w:r w:rsidR="00EA66D5">
        <w:rPr>
          <w:rFonts w:hint="eastAsia"/>
        </w:rPr>
        <w:t xml:space="preserve">　イ　　　　　</w:t>
      </w:r>
      <w:r w:rsidR="00EA66D5" w:rsidRPr="003F74B6">
        <w:rPr>
          <w:rFonts w:hint="eastAsia"/>
          <w:w w:val="130"/>
        </w:rPr>
        <w:t xml:space="preserve">　</w:t>
      </w:r>
      <w:r w:rsidRPr="00596445">
        <w:rPr>
          <w:rFonts w:eastAsia="ＭＳ ゴシック" w:hint="eastAsia"/>
          <w:b/>
          <w:w w:val="70"/>
        </w:rPr>
        <w:t>③</w:t>
      </w:r>
      <w:r w:rsidR="00EA66D5">
        <w:rPr>
          <w:rFonts w:hint="eastAsia"/>
        </w:rPr>
        <w:t xml:space="preserve">　ウ</w:t>
      </w:r>
    </w:p>
    <w:p w14:paraId="0684A1B4" w14:textId="3B5512D0" w:rsidR="00EA66D5" w:rsidRDefault="00596445" w:rsidP="00EA66D5">
      <w:pPr>
        <w:pStyle w:val="aa"/>
        <w:ind w:left="397" w:hanging="113"/>
      </w:pPr>
      <w:r w:rsidRPr="00596445">
        <w:rPr>
          <w:rFonts w:eastAsia="ＭＳ ゴシック" w:hint="eastAsia"/>
          <w:b/>
          <w:w w:val="70"/>
        </w:rPr>
        <w:t>④</w:t>
      </w:r>
      <w:r w:rsidR="00EA66D5">
        <w:rPr>
          <w:rFonts w:hint="eastAsia"/>
        </w:rPr>
        <w:t xml:space="preserve">　アとイ　　　　</w:t>
      </w:r>
      <w:r w:rsidRPr="00596445">
        <w:rPr>
          <w:rFonts w:eastAsia="ＭＳ ゴシック" w:hint="eastAsia"/>
          <w:b/>
          <w:w w:val="70"/>
        </w:rPr>
        <w:t>⑤</w:t>
      </w:r>
      <w:r w:rsidR="00EA66D5">
        <w:rPr>
          <w:rFonts w:hint="eastAsia"/>
        </w:rPr>
        <w:t xml:space="preserve">　アとウ　　　　</w:t>
      </w:r>
      <w:r w:rsidRPr="00596445">
        <w:rPr>
          <w:rFonts w:eastAsia="ＭＳ ゴシック" w:hint="eastAsia"/>
          <w:b/>
          <w:w w:val="70"/>
        </w:rPr>
        <w:t>⑥</w:t>
      </w:r>
      <w:r w:rsidR="00EA66D5">
        <w:rPr>
          <w:rFonts w:hint="eastAsia"/>
        </w:rPr>
        <w:t xml:space="preserve">　イとウ　　　　</w:t>
      </w:r>
      <w:r w:rsidRPr="00596445">
        <w:rPr>
          <w:rFonts w:eastAsia="ＭＳ ゴシック" w:hint="eastAsia"/>
          <w:b/>
          <w:w w:val="70"/>
        </w:rPr>
        <w:t>⑦</w:t>
      </w:r>
      <w:r w:rsidR="00EA66D5">
        <w:rPr>
          <w:rFonts w:hint="eastAsia"/>
        </w:rPr>
        <w:t xml:space="preserve">　アとイとウ</w:t>
      </w:r>
    </w:p>
    <w:p w14:paraId="5DDABC4D" w14:textId="37D80649" w:rsidR="003F74B6" w:rsidRDefault="00BF080A" w:rsidP="00BF080A">
      <w:pPr>
        <w:pStyle w:val="aa"/>
        <w:ind w:left="397" w:hanging="113"/>
      </w:pPr>
      <w:r>
        <w:br w:type="page"/>
      </w:r>
    </w:p>
    <w:p w14:paraId="06668112" w14:textId="7FEB1ABA" w:rsidR="00EA66D5" w:rsidRDefault="00EA66D5" w:rsidP="006E1FC5">
      <w:pPr>
        <w:pStyle w:val="X0"/>
        <w:ind w:left="285" w:hanging="285"/>
      </w:pPr>
      <w:r w:rsidRPr="006841E0">
        <w:rPr>
          <w:rFonts w:hint="eastAsia"/>
          <w:b/>
          <w:bCs/>
        </w:rPr>
        <w:lastRenderedPageBreak/>
        <w:t>問</w:t>
      </w:r>
      <w:r w:rsidRPr="006841E0">
        <w:rPr>
          <w:b/>
          <w:bCs/>
        </w:rPr>
        <w:t>3</w:t>
      </w:r>
      <w:r>
        <w:t xml:space="preserve">　生徒Aは，「公共」の授業で，日本における政教分離をめぐる最高裁判所の判例について学んだ。これに関する記述として</w:t>
      </w:r>
      <w:r w:rsidRPr="006841E0">
        <w:rPr>
          <w:b/>
          <w:bCs/>
        </w:rPr>
        <w:t>適当でないもの</w:t>
      </w:r>
      <w:r>
        <w:t>を，次の</w:t>
      </w:r>
      <w:r w:rsidR="00596445" w:rsidRPr="006841E0">
        <w:rPr>
          <w:rFonts w:ascii="ＭＳ ゴシック" w:eastAsia="ＭＳ ゴシック" w:hAnsi="ＭＳ ゴシック"/>
          <w:b/>
          <w:w w:val="70"/>
        </w:rPr>
        <w:t>①</w:t>
      </w:r>
      <w:r>
        <w:t>～</w:t>
      </w:r>
      <w:r w:rsidR="00596445" w:rsidRPr="006841E0">
        <w:rPr>
          <w:rFonts w:ascii="ＭＳ ゴシック" w:eastAsia="ＭＳ ゴシック" w:hAnsi="ＭＳ ゴシック"/>
          <w:b/>
          <w:w w:val="70"/>
        </w:rPr>
        <w:t>④</w:t>
      </w:r>
      <w:r>
        <w:t>のうちから一つ選べ。</w:t>
      </w:r>
      <w:r w:rsidRPr="006841E0">
        <w:rPr>
          <w:bdr w:val="single" w:sz="4" w:space="0" w:color="auto"/>
        </w:rPr>
        <w:t xml:space="preserve">　115　</w:t>
      </w:r>
    </w:p>
    <w:p w14:paraId="257249FC" w14:textId="77777777" w:rsidR="00EA66D5" w:rsidRDefault="00EA66D5" w:rsidP="00EA66D5">
      <w:pPr>
        <w:pStyle w:val="aa"/>
        <w:ind w:left="397" w:hanging="113"/>
      </w:pPr>
    </w:p>
    <w:p w14:paraId="2C8D1619" w14:textId="3AACA420" w:rsidR="00EA66D5" w:rsidRDefault="00596445" w:rsidP="00EA66D5">
      <w:pPr>
        <w:pStyle w:val="aa"/>
        <w:ind w:left="397" w:hanging="113"/>
      </w:pPr>
      <w:r w:rsidRPr="00596445">
        <w:rPr>
          <w:rFonts w:eastAsia="ＭＳ ゴシック" w:hint="eastAsia"/>
          <w:b/>
          <w:w w:val="70"/>
        </w:rPr>
        <w:t>①</w:t>
      </w:r>
      <w:r w:rsidR="00EA66D5">
        <w:rPr>
          <w:rFonts w:hint="eastAsia"/>
        </w:rPr>
        <w:t xml:space="preserve">　津地鎮祭訴訟の最高裁判決</w:t>
      </w:r>
      <w:r w:rsidR="00EA66D5">
        <w:t>(1977年)では，市が主催した地鎮祭に公金を支出したことについて，違憲とされた。</w:t>
      </w:r>
    </w:p>
    <w:p w14:paraId="3B9596D9" w14:textId="1018971F" w:rsidR="00EA66D5" w:rsidRDefault="00AE31A1" w:rsidP="00EA66D5">
      <w:pPr>
        <w:pStyle w:val="aa"/>
        <w:ind w:left="397" w:hanging="113"/>
      </w:pPr>
      <w:r w:rsidRPr="00AE31A1">
        <w:rPr>
          <w:rFonts w:eastAsia="ＭＳ ゴシック" w:hint="eastAsia"/>
          <w:b/>
          <w:w w:val="70"/>
        </w:rPr>
        <w:t>②</w:t>
      </w:r>
      <w:r w:rsidR="00EA66D5">
        <w:rPr>
          <w:rFonts w:hint="eastAsia"/>
        </w:rPr>
        <w:t xml:space="preserve">　愛媛玉ぐし料訴訟の最高裁判決</w:t>
      </w:r>
      <w:r w:rsidR="00EA66D5">
        <w:t>(1997年)では，県が神社に対して玉ぐし料などを公金から支出したことについて，違憲とされた。</w:t>
      </w:r>
    </w:p>
    <w:p w14:paraId="74C8CD88" w14:textId="6BEFD45D" w:rsidR="00EA66D5" w:rsidRDefault="00596445" w:rsidP="00EA66D5">
      <w:pPr>
        <w:pStyle w:val="aa"/>
        <w:ind w:left="397" w:hanging="113"/>
      </w:pPr>
      <w:r w:rsidRPr="00596445">
        <w:rPr>
          <w:rFonts w:eastAsia="ＭＳ ゴシック" w:hint="eastAsia"/>
          <w:b/>
          <w:w w:val="70"/>
        </w:rPr>
        <w:t>③</w:t>
      </w:r>
      <w:r w:rsidR="00EA66D5">
        <w:rPr>
          <w:rFonts w:hint="eastAsia"/>
        </w:rPr>
        <w:t xml:space="preserve">　空知太神社訴訟の最高裁判決</w:t>
      </w:r>
      <w:r w:rsidR="00EA66D5">
        <w:t>(2010年)では，地域の神社の敷地として市が公有地を無償で使用させていることについて，違憲とされた。</w:t>
      </w:r>
    </w:p>
    <w:p w14:paraId="5681DE47" w14:textId="4068932F" w:rsidR="00EA66D5" w:rsidRDefault="00596445" w:rsidP="00EA66D5">
      <w:pPr>
        <w:pStyle w:val="aa"/>
        <w:ind w:left="397" w:hanging="113"/>
      </w:pPr>
      <w:r w:rsidRPr="00596445">
        <w:rPr>
          <w:rFonts w:eastAsia="ＭＳ ゴシック" w:hint="eastAsia"/>
          <w:b/>
          <w:w w:val="70"/>
        </w:rPr>
        <w:t>④</w:t>
      </w:r>
      <w:r w:rsidR="00EA66D5">
        <w:rPr>
          <w:rFonts w:hint="eastAsia"/>
        </w:rPr>
        <w:t xml:space="preserve">　那覇孔子</w:t>
      </w:r>
      <w:r w:rsidR="00EA4287">
        <w:ruby>
          <w:rubyPr>
            <w:rubyAlign w:val="distributeSpace"/>
            <w:hps w:val="10"/>
            <w:hpsRaise w:val="18"/>
            <w:hpsBaseText w:val="20"/>
            <w:lid w:val="ja-JP"/>
          </w:rubyPr>
          <w:rt>
            <w:r w:rsidR="00EA4287" w:rsidRPr="00EA4287">
              <w:rPr>
                <w:sz w:val="10"/>
              </w:rPr>
              <w:t>びょう</w:t>
            </w:r>
          </w:rt>
          <w:rubyBase>
            <w:r w:rsidR="00EA4287">
              <w:t>廟</w:t>
            </w:r>
          </w:rubyBase>
        </w:ruby>
      </w:r>
      <w:r w:rsidR="00EA66D5">
        <w:t>訴訟の最高裁判決(2021年)では，孔子を</w:t>
      </w:r>
      <w:r w:rsidR="00EA4287">
        <w:ruby>
          <w:rubyPr>
            <w:rubyAlign w:val="distributeSpace"/>
            <w:hps w:val="10"/>
            <w:hpsRaise w:val="18"/>
            <w:hpsBaseText w:val="20"/>
            <w:lid w:val="ja-JP"/>
          </w:rubyPr>
          <w:rt>
            <w:r w:rsidR="00EA4287" w:rsidRPr="00EA4287">
              <w:rPr>
                <w:sz w:val="10"/>
              </w:rPr>
              <w:t>まつ</w:t>
            </w:r>
          </w:rt>
          <w:rubyBase>
            <w:r w:rsidR="00EA4287">
              <w:t>祀</w:t>
            </w:r>
          </w:rubyBase>
        </w:ruby>
      </w:r>
      <w:r w:rsidR="00EA66D5">
        <w:t>る施設の敷地として市が公有地を無償で使用させていることについて，違憲とされた。</w:t>
      </w:r>
    </w:p>
    <w:p w14:paraId="4F393E02" w14:textId="77777777" w:rsidR="00EA66D5" w:rsidRDefault="00EA66D5" w:rsidP="00EA66D5">
      <w:pPr>
        <w:pStyle w:val="aa"/>
        <w:ind w:left="397" w:hanging="113"/>
      </w:pPr>
    </w:p>
    <w:p w14:paraId="620CA200" w14:textId="6588F4E4" w:rsidR="00EA66D5" w:rsidRDefault="00EA66D5" w:rsidP="006E1FC5">
      <w:pPr>
        <w:pStyle w:val="X0"/>
        <w:ind w:left="285" w:hanging="285"/>
      </w:pPr>
      <w:r w:rsidRPr="006841E0">
        <w:rPr>
          <w:rFonts w:hint="eastAsia"/>
          <w:b/>
          <w:bCs/>
        </w:rPr>
        <w:t>問</w:t>
      </w:r>
      <w:r w:rsidRPr="006841E0">
        <w:rPr>
          <w:b/>
          <w:bCs/>
        </w:rPr>
        <w:t>4</w:t>
      </w:r>
      <w:r>
        <w:t xml:space="preserve">　生徒Bは，現代社会における宗教と伝統や文化との関係について探究するなかで，大学生の兄Cと話をしている。次の会話文中の</w:t>
      </w:r>
      <w:r w:rsidRPr="006841E0">
        <w:rPr>
          <w:bdr w:val="single" w:sz="4" w:space="0" w:color="auto"/>
        </w:rPr>
        <w:t xml:space="preserve">　ア　</w:t>
      </w:r>
      <w:r>
        <w:t>・</w:t>
      </w:r>
      <w:r w:rsidRPr="006841E0">
        <w:rPr>
          <w:bdr w:val="single" w:sz="4" w:space="0" w:color="auto"/>
        </w:rPr>
        <w:t xml:space="preserve">　イ　</w:t>
      </w:r>
      <w:r>
        <w:t>に入るものの組合せとして最も適当なものを，後の</w:t>
      </w:r>
      <w:r w:rsidR="00596445" w:rsidRPr="00596445">
        <w:rPr>
          <w:rFonts w:eastAsia="ＭＳ ゴシック"/>
          <w:b/>
          <w:w w:val="70"/>
        </w:rPr>
        <w:t>①</w:t>
      </w:r>
      <w:r>
        <w:t>～</w:t>
      </w:r>
      <w:r w:rsidR="00596445" w:rsidRPr="00596445">
        <w:rPr>
          <w:rFonts w:eastAsia="ＭＳ ゴシック"/>
          <w:b/>
          <w:w w:val="70"/>
        </w:rPr>
        <w:t>④</w:t>
      </w:r>
      <w:r>
        <w:t>のうちから一つ選べ。</w:t>
      </w:r>
      <w:r w:rsidRPr="006841E0">
        <w:rPr>
          <w:bdr w:val="single" w:sz="4" w:space="0" w:color="auto"/>
        </w:rPr>
        <w:t xml:space="preserve">　116　</w:t>
      </w:r>
    </w:p>
    <w:p w14:paraId="19AFBA96" w14:textId="77777777" w:rsidR="00EA66D5" w:rsidRDefault="00EA66D5" w:rsidP="00EA66D5">
      <w:pPr>
        <w:pStyle w:val="aa"/>
        <w:ind w:left="397" w:hanging="113"/>
      </w:pPr>
    </w:p>
    <w:p w14:paraId="0595C524" w14:textId="77777777" w:rsidR="00EA66D5" w:rsidRDefault="00EA66D5" w:rsidP="003F74B6">
      <w:pPr>
        <w:pStyle w:val="aa"/>
        <w:ind w:left="511" w:hanging="227"/>
      </w:pPr>
      <w:r>
        <w:t>B：宗教といえば，キリスト教やイスラム教や仏教のように，神や仏を信じ，何らかの儀式を行い，信仰者の共同体があるもの，というイメージだな。</w:t>
      </w:r>
    </w:p>
    <w:p w14:paraId="5DB8B5D7" w14:textId="77777777" w:rsidR="00EA66D5" w:rsidRDefault="00EA66D5" w:rsidP="003F74B6">
      <w:pPr>
        <w:pStyle w:val="aa"/>
        <w:ind w:left="511" w:hanging="227"/>
      </w:pPr>
      <w:r>
        <w:t>C：宗教とはそういうものだけかな。大学の授業では，宗教には様々な捉え方があることを学んだよ。その一例をノートにまとめたから見てみて。</w:t>
      </w:r>
    </w:p>
    <w:p w14:paraId="1224E90D" w14:textId="77777777" w:rsidR="00EA66D5" w:rsidRDefault="00EA66D5" w:rsidP="00EA66D5">
      <w:pPr>
        <w:pStyle w:val="aa"/>
        <w:ind w:left="397" w:hanging="113"/>
      </w:pPr>
    </w:p>
    <w:p w14:paraId="742CDCA0" w14:textId="2B76BAE7" w:rsidR="00EA66D5" w:rsidRDefault="00EA66D5" w:rsidP="003F74B6">
      <w:pPr>
        <w:pStyle w:val="aa"/>
        <w:ind w:left="397" w:hanging="113"/>
      </w:pPr>
      <w:r w:rsidRPr="006841E0">
        <w:rPr>
          <w:rFonts w:hint="eastAsia"/>
          <w:b/>
          <w:bCs/>
        </w:rPr>
        <w:t>ノート</w:t>
      </w:r>
      <w:r>
        <w:rPr>
          <w:rFonts w:hint="eastAsia"/>
        </w:rPr>
        <w:t xml:space="preserve">　宗教についての様々な捉え方の例</w:t>
      </w:r>
    </w:p>
    <w:tbl>
      <w:tblPr>
        <w:tblStyle w:val="ab"/>
        <w:tblW w:w="0" w:type="auto"/>
        <w:tblInd w:w="284" w:type="dxa"/>
        <w:tblLook w:val="04A0" w:firstRow="1" w:lastRow="0" w:firstColumn="1" w:lastColumn="0" w:noHBand="0" w:noVBand="1"/>
      </w:tblPr>
      <w:tblGrid>
        <w:gridCol w:w="6510"/>
      </w:tblGrid>
      <w:tr w:rsidR="003F74B6" w:rsidRPr="003F74B6" w14:paraId="65622F5E" w14:textId="77777777" w:rsidTr="003F74B6">
        <w:trPr>
          <w:trHeight w:val="1810"/>
        </w:trPr>
        <w:tc>
          <w:tcPr>
            <w:tcW w:w="6510" w:type="dxa"/>
          </w:tcPr>
          <w:p w14:paraId="24225273" w14:textId="77777777" w:rsidR="003F74B6" w:rsidRPr="003F74B6" w:rsidRDefault="003F74B6" w:rsidP="003F74B6">
            <w:pPr>
              <w:pStyle w:val="aa"/>
              <w:ind w:left="851" w:hanging="851"/>
            </w:pPr>
            <w:r w:rsidRPr="006841E0">
              <w:rPr>
                <w:rFonts w:hint="eastAsia"/>
                <w:b/>
                <w:bCs/>
              </w:rPr>
              <w:t>捉え方</w:t>
            </w:r>
            <w:r w:rsidRPr="006841E0">
              <w:rPr>
                <w:b/>
                <w:bCs/>
              </w:rPr>
              <w:t>X</w:t>
            </w:r>
            <w:r w:rsidRPr="003F74B6">
              <w:t>：信仰対象・実践・集団といった外面的に観察できる諸要素から構成されるものである。ただし，全要素がそろっているとはかぎらない。</w:t>
            </w:r>
          </w:p>
          <w:p w14:paraId="37A58EC0" w14:textId="53C1DD38" w:rsidR="003F74B6" w:rsidRPr="003F74B6" w:rsidRDefault="003F74B6" w:rsidP="003F74B6">
            <w:pPr>
              <w:pStyle w:val="aa"/>
              <w:ind w:left="851" w:hanging="851"/>
            </w:pPr>
            <w:r w:rsidRPr="006841E0">
              <w:rPr>
                <w:rFonts w:hint="eastAsia"/>
                <w:b/>
                <w:bCs/>
              </w:rPr>
              <w:t>捉え方</w:t>
            </w:r>
            <w:r w:rsidRPr="006841E0">
              <w:rPr>
                <w:b/>
                <w:bCs/>
              </w:rPr>
              <w:t>Y</w:t>
            </w:r>
            <w:r w:rsidRPr="003F74B6">
              <w:t>：人生に究極的な意味や新たな視点への転換をもたらすものである。この捉え方では，当事者にとっての内面的な意味や機能の面を重視する。</w:t>
            </w:r>
          </w:p>
        </w:tc>
      </w:tr>
    </w:tbl>
    <w:p w14:paraId="74B2F063" w14:textId="77777777" w:rsidR="00EA66D5" w:rsidRDefault="00EA66D5" w:rsidP="00EA66D5">
      <w:pPr>
        <w:pStyle w:val="aa"/>
        <w:ind w:left="397" w:hanging="113"/>
      </w:pPr>
    </w:p>
    <w:p w14:paraId="0FBCF948" w14:textId="77777777" w:rsidR="00EA66D5" w:rsidRDefault="00EA66D5" w:rsidP="003F74B6">
      <w:pPr>
        <w:pStyle w:val="aa"/>
        <w:ind w:left="511" w:hanging="227"/>
      </w:pPr>
      <w:r>
        <w:lastRenderedPageBreak/>
        <w:t>B：これを見ると，宗教って様々に捉えられそうだね。</w:t>
      </w:r>
    </w:p>
    <w:p w14:paraId="5FB4079C" w14:textId="77777777" w:rsidR="00EA66D5" w:rsidRDefault="00EA66D5" w:rsidP="003F74B6">
      <w:pPr>
        <w:pStyle w:val="aa"/>
        <w:ind w:left="511" w:hanging="227"/>
      </w:pPr>
      <w:r>
        <w:t>C：そうなんだ。外面的に観察できる要素や，内面的な意味に着目するという考え方は，様々な場面に活用できると思うよ。</w:t>
      </w:r>
    </w:p>
    <w:p w14:paraId="1894DE51" w14:textId="77777777" w:rsidR="00EA66D5" w:rsidRDefault="00EA66D5" w:rsidP="003F74B6">
      <w:pPr>
        <w:pStyle w:val="aa"/>
        <w:ind w:left="511" w:hanging="227"/>
      </w:pPr>
      <w:r>
        <w:t>B：例えば，毎年同じ時期に行われる初詣や節分，お彼岸などの</w:t>
      </w:r>
      <w:r w:rsidRPr="006841E0">
        <w:rPr>
          <w:bdr w:val="single" w:sz="4" w:space="0" w:color="auto"/>
        </w:rPr>
        <w:t xml:space="preserve">　ア　</w:t>
      </w:r>
      <w:r>
        <w:t>はどうなのかな。伝統文化や習俗かなと思っていたけれど。</w:t>
      </w:r>
    </w:p>
    <w:p w14:paraId="22217975" w14:textId="13FD042B" w:rsidR="00EA66D5" w:rsidRDefault="00EA66D5" w:rsidP="003F74B6">
      <w:pPr>
        <w:pStyle w:val="aa"/>
        <w:ind w:left="511" w:hanging="227"/>
      </w:pPr>
      <w:r>
        <w:t>C：初詣で，神社やお寺などに行き，お</w:t>
      </w:r>
      <w:r w:rsidR="00486166">
        <w:ruby>
          <w:rubyPr>
            <w:rubyAlign w:val="distributeSpace"/>
            <w:hps w:val="10"/>
            <w:hpsRaise w:val="18"/>
            <w:hpsBaseText w:val="20"/>
            <w:lid w:val="ja-JP"/>
          </w:rubyPr>
          <w:rt>
            <w:r w:rsidR="00486166" w:rsidRPr="00486166">
              <w:rPr>
                <w:sz w:val="10"/>
              </w:rPr>
              <w:t>さいせん</w:t>
            </w:r>
          </w:rt>
          <w:rubyBase>
            <w:r w:rsidR="00486166">
              <w:t>賽銭</w:t>
            </w:r>
          </w:rubyBase>
        </w:ruby>
      </w:r>
      <w:r>
        <w:t>を入れ，一定の所作をしてくる。こういう場合ならば，儀礼的な行為に重きを置いた宗教のかたちとして捉えられるかもしれないね。</w:t>
      </w:r>
    </w:p>
    <w:p w14:paraId="793D4189" w14:textId="77777777" w:rsidR="00EA66D5" w:rsidRDefault="00EA66D5" w:rsidP="003F74B6">
      <w:pPr>
        <w:pStyle w:val="aa"/>
        <w:ind w:left="511" w:hanging="227"/>
      </w:pPr>
      <w:r>
        <w:t>B：身近な事柄を宗教との関係で考えたことはなかったな。そういえば，つらいことがあってしばらくふさぎこんでいた友人が，あるマンガに熱中するようになったことがあったよ。その友人は，どんな困難にもくじけない主人公に感化されて生きる指針を得たことで，世の中の見方がガラッと変わり，何事にも挑戦して生きていきたいと思うようになった，と言っていたよ。</w:t>
      </w:r>
    </w:p>
    <w:p w14:paraId="3E082246" w14:textId="5738890D" w:rsidR="00EA66D5" w:rsidRDefault="00EA66D5" w:rsidP="003F74B6">
      <w:pPr>
        <w:pStyle w:val="aa"/>
        <w:ind w:left="511" w:hanging="227"/>
      </w:pPr>
      <w:r>
        <w:t>C：たしかに，マンガ，小説，映画など，何かに影響を受けたことによって，本人の生き方が大きく変化したのなら，ノートに示された二つの捉え方のうちでは，</w:t>
      </w:r>
      <w:r w:rsidR="006841E0">
        <w:br/>
      </w:r>
      <w:r w:rsidRPr="006841E0">
        <w:rPr>
          <w:bdr w:val="single" w:sz="4" w:space="0" w:color="auto"/>
        </w:rPr>
        <w:t xml:space="preserve">　イ　</w:t>
      </w:r>
      <w:r>
        <w:t>に通じるところがあると思うよ。</w:t>
      </w:r>
    </w:p>
    <w:p w14:paraId="5917BADC" w14:textId="77777777" w:rsidR="00EA66D5" w:rsidRDefault="00EA66D5" w:rsidP="003F74B6">
      <w:pPr>
        <w:pStyle w:val="aa"/>
        <w:ind w:left="511" w:hanging="227"/>
      </w:pPr>
      <w:r>
        <w:t>B：なるほど。</w:t>
      </w:r>
      <w:r w:rsidRPr="006841E0">
        <w:rPr>
          <w:bdr w:val="single" w:sz="4" w:space="0" w:color="auto"/>
        </w:rPr>
        <w:t xml:space="preserve">　ア　</w:t>
      </w:r>
      <w:r>
        <w:t>や習俗，あるいは趣味などと捉えられている文化現象にも，視点を変えてみると，宗教とつながる面や似たような面が見いだせるかもしれないな。</w:t>
      </w:r>
    </w:p>
    <w:p w14:paraId="7E68652E" w14:textId="77777777" w:rsidR="00EA66D5" w:rsidRDefault="00EA66D5" w:rsidP="003F74B6">
      <w:pPr>
        <w:pStyle w:val="aa"/>
        <w:ind w:left="511" w:hanging="227"/>
      </w:pPr>
      <w:r>
        <w:t>C：同じように，他者や異文化を理解する際にも，違いだけに注目するのではなく，自らと何らかのつながりや共通性があるものとしてみることが大事だと思うよ。</w:t>
      </w:r>
    </w:p>
    <w:p w14:paraId="05FE9F0F" w14:textId="77777777" w:rsidR="00EA66D5" w:rsidRDefault="00EA66D5" w:rsidP="00EA66D5">
      <w:pPr>
        <w:pStyle w:val="aa"/>
        <w:ind w:left="397" w:hanging="113"/>
      </w:pPr>
    </w:p>
    <w:p w14:paraId="1428B3FB" w14:textId="05B2C917" w:rsidR="00EA66D5" w:rsidRDefault="003F74B6" w:rsidP="003F74B6">
      <w:pPr>
        <w:pStyle w:val="aa"/>
      </w:pPr>
      <w:r w:rsidRPr="00596445">
        <w:rPr>
          <w:rFonts w:eastAsia="ＭＳ ゴシック" w:hint="eastAsia"/>
          <w:b/>
          <w:w w:val="70"/>
        </w:rPr>
        <w:t>①</w:t>
      </w:r>
      <w:r w:rsidR="00EA66D5">
        <w:rPr>
          <w:rFonts w:hint="eastAsia"/>
        </w:rPr>
        <w:t xml:space="preserve">　ア　通過儀礼　　イ　捉え方</w:t>
      </w:r>
      <w:r w:rsidR="00EA66D5">
        <w:t xml:space="preserve">X　　</w:t>
      </w:r>
      <w:r w:rsidR="0092553A" w:rsidRPr="00AE31A1">
        <w:rPr>
          <w:rFonts w:eastAsia="ＭＳ ゴシック" w:hint="eastAsia"/>
          <w:b/>
          <w:w w:val="70"/>
        </w:rPr>
        <w:t>②</w:t>
      </w:r>
      <w:r w:rsidR="00EA66D5">
        <w:t xml:space="preserve">　ア　通過儀礼　　イ　捉え方Y</w:t>
      </w:r>
    </w:p>
    <w:p w14:paraId="2539D81D" w14:textId="5D24DF6B" w:rsidR="00EA66D5" w:rsidRDefault="00596445" w:rsidP="00EA66D5">
      <w:pPr>
        <w:pStyle w:val="aa"/>
        <w:ind w:left="397" w:hanging="113"/>
      </w:pPr>
      <w:r w:rsidRPr="00596445">
        <w:rPr>
          <w:rFonts w:eastAsia="ＭＳ ゴシック" w:hint="eastAsia"/>
          <w:b/>
          <w:w w:val="70"/>
        </w:rPr>
        <w:t>③</w:t>
      </w:r>
      <w:r w:rsidR="00EA66D5">
        <w:rPr>
          <w:rFonts w:hint="eastAsia"/>
        </w:rPr>
        <w:t xml:space="preserve">　ア　年中行事　　イ　捉え方</w:t>
      </w:r>
      <w:r w:rsidR="00EA66D5">
        <w:t xml:space="preserve">X　　</w:t>
      </w:r>
      <w:r w:rsidR="0092553A" w:rsidRPr="00596445">
        <w:rPr>
          <w:rFonts w:eastAsia="ＭＳ ゴシック" w:hint="eastAsia"/>
          <w:b/>
          <w:w w:val="70"/>
        </w:rPr>
        <w:t>④</w:t>
      </w:r>
      <w:r w:rsidR="00EA66D5">
        <w:t xml:space="preserve">　ア　年中行事　　イ　捉え方Y</w:t>
      </w:r>
    </w:p>
    <w:p w14:paraId="56C6DA15" w14:textId="6A3FC0D8" w:rsidR="004A5571" w:rsidRDefault="004A5571" w:rsidP="00EA66D5">
      <w:pPr>
        <w:pStyle w:val="aa"/>
        <w:ind w:left="397" w:hanging="113"/>
        <w:rPr>
          <w:rFonts w:eastAsia="ＭＳ ゴシック"/>
          <w:b/>
          <w:w w:val="70"/>
        </w:rPr>
      </w:pPr>
      <w:r>
        <w:rPr>
          <w:rFonts w:eastAsia="ＭＳ ゴシック"/>
          <w:b/>
          <w:w w:val="70"/>
        </w:rPr>
        <w:br w:type="page"/>
      </w:r>
    </w:p>
    <w:p w14:paraId="0D031F6D" w14:textId="5ABA3120" w:rsidR="00D21F70" w:rsidRPr="00D21F70" w:rsidRDefault="00D21F70" w:rsidP="00D21F70">
      <w:pPr>
        <w:pStyle w:val="aa"/>
        <w:ind w:left="0" w:firstLine="0"/>
        <w:rPr>
          <w:lang w:eastAsia="zh-CN"/>
        </w:rPr>
      </w:pPr>
      <w:r w:rsidRPr="00D21F70">
        <w:rPr>
          <w:lang w:eastAsia="zh-CN"/>
        </w:rPr>
        <w:lastRenderedPageBreak/>
        <w:t>地理総合／歴史総合／公共</w:t>
      </w:r>
      <w:r w:rsidR="008E5AA4">
        <w:rPr>
          <w:rFonts w:hint="eastAsia"/>
          <w:lang w:eastAsia="zh-CN"/>
        </w:rPr>
        <w:t>(</w:t>
      </w:r>
      <w:r w:rsidRPr="00D21F70">
        <w:rPr>
          <w:lang w:eastAsia="zh-CN"/>
        </w:rPr>
        <w:t>100点満点</w:t>
      </w:r>
      <w:r w:rsidR="008E5AA4">
        <w:rPr>
          <w:rFonts w:hint="eastAsia"/>
          <w:lang w:eastAsia="zh-CN"/>
        </w:rPr>
        <w:t>)</w:t>
      </w:r>
    </w:p>
    <w:p w14:paraId="4BD962B4" w14:textId="3DF669EA" w:rsidR="00D21F70" w:rsidRPr="00C35E60" w:rsidRDefault="00603E27" w:rsidP="00D21F70">
      <w:pPr>
        <w:pStyle w:val="aa"/>
        <w:ind w:left="0"/>
        <w:jc w:val="center"/>
        <w:rPr>
          <w:sz w:val="28"/>
          <w:szCs w:val="28"/>
          <w:lang w:eastAsia="zh-CN"/>
        </w:rPr>
      </w:pPr>
      <w:r w:rsidRPr="00603E27">
        <w:rPr>
          <w:sz w:val="28"/>
          <w:szCs w:val="28"/>
          <w:lang w:eastAsia="zh-CN"/>
        </w:rPr>
        <w:t>出題範囲　：　公　　　　　　共</w:t>
      </w:r>
      <w:r w:rsidR="008E5AA4">
        <w:rPr>
          <w:rFonts w:hint="eastAsia"/>
          <w:sz w:val="28"/>
          <w:szCs w:val="28"/>
          <w:lang w:eastAsia="zh-CN"/>
        </w:rPr>
        <w:t>(</w:t>
      </w:r>
      <w:r w:rsidRPr="00603E27">
        <w:rPr>
          <w:sz w:val="28"/>
          <w:szCs w:val="28"/>
          <w:lang w:eastAsia="zh-CN"/>
        </w:rPr>
        <w:t>50点満点</w:t>
      </w:r>
      <w:r w:rsidR="008E5AA4">
        <w:rPr>
          <w:rFonts w:hint="eastAsia"/>
          <w:sz w:val="28"/>
          <w:szCs w:val="28"/>
          <w:lang w:eastAsia="zh-CN"/>
        </w:rPr>
        <w:t>)</w:t>
      </w:r>
    </w:p>
    <w:p w14:paraId="6DAC5F84" w14:textId="77777777" w:rsidR="00D21F70" w:rsidRPr="00D21F70" w:rsidRDefault="00D21F70" w:rsidP="00C35E60">
      <w:pPr>
        <w:pStyle w:val="aa"/>
        <w:spacing w:line="200" w:lineRule="exact"/>
        <w:ind w:left="0" w:firstLine="0"/>
        <w:rPr>
          <w:lang w:eastAsia="zh-CN"/>
        </w:rPr>
      </w:pPr>
    </w:p>
    <w:tbl>
      <w:tblPr>
        <w:tblW w:w="6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737"/>
        <w:gridCol w:w="737"/>
        <w:gridCol w:w="737"/>
        <w:gridCol w:w="737"/>
        <w:gridCol w:w="510"/>
        <w:gridCol w:w="737"/>
        <w:gridCol w:w="737"/>
        <w:gridCol w:w="737"/>
        <w:gridCol w:w="737"/>
      </w:tblGrid>
      <w:tr w:rsidR="00D21F70" w:rsidRPr="00D21F70" w14:paraId="0DC92852" w14:textId="77777777" w:rsidTr="000E5DF9">
        <w:trPr>
          <w:trHeight w:val="737"/>
        </w:trPr>
        <w:tc>
          <w:tcPr>
            <w:tcW w:w="510" w:type="dxa"/>
            <w:tcBorders>
              <w:top w:val="single" w:sz="8" w:space="0" w:color="auto"/>
              <w:left w:val="single" w:sz="8" w:space="0" w:color="auto"/>
              <w:bottom w:val="single" w:sz="8" w:space="0" w:color="auto"/>
              <w:right w:val="single" w:sz="8" w:space="0" w:color="auto"/>
            </w:tcBorders>
            <w:noWrap/>
            <w:vAlign w:val="center"/>
          </w:tcPr>
          <w:p w14:paraId="1E70E76A" w14:textId="77777777" w:rsidR="004B4D0A" w:rsidRPr="00DB4990" w:rsidRDefault="004B4D0A" w:rsidP="000E5DF9">
            <w:pPr>
              <w:pStyle w:val="aa"/>
              <w:spacing w:line="240" w:lineRule="exact"/>
              <w:ind w:left="0" w:firstLine="0"/>
              <w:jc w:val="center"/>
              <w:rPr>
                <w:sz w:val="16"/>
                <w:szCs w:val="16"/>
                <w:lang w:eastAsia="zh-CN"/>
              </w:rPr>
            </w:pPr>
            <w:bookmarkStart w:id="1" w:name="OLE_LINK3"/>
            <w:r w:rsidRPr="00DB4990">
              <w:rPr>
                <w:rFonts w:hint="eastAsia"/>
                <w:sz w:val="16"/>
                <w:szCs w:val="16"/>
                <w:lang w:eastAsia="zh-CN"/>
              </w:rPr>
              <w:t>問　題</w:t>
            </w:r>
          </w:p>
          <w:p w14:paraId="6C6A98CF" w14:textId="77777777" w:rsidR="004B4D0A" w:rsidRPr="00DB4990" w:rsidRDefault="004B4D0A" w:rsidP="000E5DF9">
            <w:pPr>
              <w:pStyle w:val="aa"/>
              <w:spacing w:line="240" w:lineRule="exact"/>
              <w:ind w:left="0" w:firstLine="0"/>
              <w:jc w:val="center"/>
              <w:rPr>
                <w:sz w:val="16"/>
                <w:szCs w:val="16"/>
                <w:lang w:eastAsia="zh-CN"/>
              </w:rPr>
            </w:pPr>
            <w:r w:rsidRPr="00DB4990">
              <w:rPr>
                <w:rFonts w:hint="eastAsia"/>
                <w:sz w:val="16"/>
                <w:szCs w:val="16"/>
                <w:lang w:eastAsia="zh-CN"/>
              </w:rPr>
              <w:t>番　号</w:t>
            </w:r>
          </w:p>
          <w:p w14:paraId="08D939C7" w14:textId="0ABD4DB1" w:rsidR="00D21F70" w:rsidRPr="004B4D0A" w:rsidRDefault="008E5AA4" w:rsidP="000E5DF9">
            <w:pPr>
              <w:pStyle w:val="aa"/>
              <w:spacing w:line="240" w:lineRule="exact"/>
              <w:ind w:left="0" w:firstLine="0"/>
              <w:jc w:val="center"/>
              <w:rPr>
                <w:sz w:val="10"/>
                <w:szCs w:val="10"/>
                <w:lang w:eastAsia="zh-CN"/>
              </w:rPr>
            </w:pPr>
            <w:r>
              <w:rPr>
                <w:rFonts w:hint="eastAsia"/>
                <w:sz w:val="16"/>
                <w:szCs w:val="16"/>
              </w:rPr>
              <w:t>(</w:t>
            </w:r>
            <w:r w:rsidR="004B4D0A" w:rsidRPr="00DB4990">
              <w:rPr>
                <w:rFonts w:hint="eastAsia"/>
                <w:sz w:val="16"/>
                <w:szCs w:val="16"/>
                <w:lang w:eastAsia="zh-CN"/>
              </w:rPr>
              <w:t>配点</w:t>
            </w:r>
            <w:bookmarkEnd w:id="1"/>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108A2D49" w14:textId="6BD7A8FD" w:rsidR="00D21F70" w:rsidRPr="00443B24" w:rsidRDefault="00443B24" w:rsidP="00055C72">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1FF80085" w14:textId="12BE93CB" w:rsidR="00D21F70" w:rsidRPr="00443B24" w:rsidRDefault="00443B24" w:rsidP="00055C72">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0838AE3C" w14:textId="331F33FC" w:rsidR="00D21F70" w:rsidRPr="00443B24" w:rsidRDefault="00443B24" w:rsidP="00055C72">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0180E4F4" w14:textId="7C0B9AB2" w:rsidR="00D21F70" w:rsidRPr="00443B24" w:rsidRDefault="00443B24" w:rsidP="00055C72">
            <w:pPr>
              <w:pStyle w:val="aa"/>
              <w:ind w:left="0" w:firstLine="0"/>
              <w:jc w:val="center"/>
              <w:rPr>
                <w:sz w:val="16"/>
                <w:szCs w:val="16"/>
              </w:rPr>
            </w:pPr>
            <w:r w:rsidRPr="00443B24">
              <w:rPr>
                <w:sz w:val="16"/>
                <w:szCs w:val="16"/>
                <w:lang w:eastAsia="zh-CN"/>
              </w:rPr>
              <w:t>配　点</w:t>
            </w:r>
          </w:p>
        </w:tc>
        <w:tc>
          <w:tcPr>
            <w:tcW w:w="510" w:type="dxa"/>
            <w:tcBorders>
              <w:top w:val="single" w:sz="8" w:space="0" w:color="auto"/>
              <w:left w:val="single" w:sz="8" w:space="0" w:color="auto"/>
              <w:bottom w:val="single" w:sz="8" w:space="0" w:color="auto"/>
              <w:right w:val="single" w:sz="8" w:space="0" w:color="auto"/>
            </w:tcBorders>
            <w:noWrap/>
            <w:vAlign w:val="center"/>
          </w:tcPr>
          <w:p w14:paraId="0727D3EB" w14:textId="77777777" w:rsidR="00DB4990" w:rsidRPr="00DB4990" w:rsidRDefault="00DB4990" w:rsidP="000E5DF9">
            <w:pPr>
              <w:pStyle w:val="aa"/>
              <w:spacing w:line="240" w:lineRule="exact"/>
              <w:ind w:left="0" w:firstLine="0"/>
              <w:jc w:val="center"/>
              <w:rPr>
                <w:sz w:val="16"/>
                <w:szCs w:val="16"/>
                <w:lang w:eastAsia="zh-CN"/>
              </w:rPr>
            </w:pPr>
            <w:r w:rsidRPr="00DB4990">
              <w:rPr>
                <w:rFonts w:hint="eastAsia"/>
                <w:sz w:val="16"/>
                <w:szCs w:val="16"/>
                <w:lang w:eastAsia="zh-CN"/>
              </w:rPr>
              <w:t>問　題</w:t>
            </w:r>
          </w:p>
          <w:p w14:paraId="1DF99419" w14:textId="77777777" w:rsidR="00DB4990" w:rsidRPr="00DB4990" w:rsidRDefault="00DB4990" w:rsidP="000E5DF9">
            <w:pPr>
              <w:pStyle w:val="aa"/>
              <w:spacing w:line="240" w:lineRule="exact"/>
              <w:ind w:left="0" w:firstLine="0"/>
              <w:jc w:val="center"/>
              <w:rPr>
                <w:sz w:val="16"/>
                <w:szCs w:val="16"/>
                <w:lang w:eastAsia="zh-CN"/>
              </w:rPr>
            </w:pPr>
            <w:r w:rsidRPr="00DB4990">
              <w:rPr>
                <w:rFonts w:hint="eastAsia"/>
                <w:sz w:val="16"/>
                <w:szCs w:val="16"/>
                <w:lang w:eastAsia="zh-CN"/>
              </w:rPr>
              <w:t>番　号</w:t>
            </w:r>
          </w:p>
          <w:p w14:paraId="48DC1E1C" w14:textId="42AA6D82" w:rsidR="00D21F70" w:rsidRPr="00DB4990" w:rsidRDefault="008E5AA4" w:rsidP="000E5DF9">
            <w:pPr>
              <w:pStyle w:val="aa"/>
              <w:spacing w:line="240" w:lineRule="exact"/>
              <w:ind w:left="0" w:firstLine="0"/>
              <w:jc w:val="center"/>
              <w:rPr>
                <w:sz w:val="16"/>
                <w:szCs w:val="16"/>
                <w:lang w:eastAsia="zh-CN"/>
              </w:rPr>
            </w:pPr>
            <w:r>
              <w:rPr>
                <w:rFonts w:hint="eastAsia"/>
                <w:sz w:val="16"/>
                <w:szCs w:val="16"/>
              </w:rPr>
              <w:t>(</w:t>
            </w:r>
            <w:r w:rsidR="00DB4990" w:rsidRPr="00DB4990">
              <w:rPr>
                <w:rFonts w:hint="eastAsia"/>
                <w:sz w:val="16"/>
                <w:szCs w:val="16"/>
                <w:lang w:eastAsia="zh-CN"/>
              </w:rPr>
              <w:t>配点</w:t>
            </w:r>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3F7BFE3A" w14:textId="52D5468A" w:rsidR="00D21F70" w:rsidRPr="00443B24" w:rsidRDefault="00443B24" w:rsidP="00055C72">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12D4C526" w14:textId="26878A22" w:rsidR="00D21F70" w:rsidRPr="00443B24" w:rsidRDefault="00443B24" w:rsidP="00055C72">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079C00A0" w14:textId="7E585BCC" w:rsidR="00D21F70" w:rsidRPr="00443B24" w:rsidRDefault="00443B24" w:rsidP="00055C72">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06D0A7FC" w14:textId="25A7A952" w:rsidR="00D21F70" w:rsidRPr="00443B24" w:rsidRDefault="00443B24" w:rsidP="00055C72">
            <w:pPr>
              <w:pStyle w:val="aa"/>
              <w:ind w:left="0" w:firstLine="0"/>
              <w:jc w:val="center"/>
              <w:rPr>
                <w:sz w:val="16"/>
                <w:szCs w:val="16"/>
              </w:rPr>
            </w:pPr>
            <w:r w:rsidRPr="00443B24">
              <w:rPr>
                <w:sz w:val="16"/>
                <w:szCs w:val="16"/>
                <w:lang w:eastAsia="zh-CN"/>
              </w:rPr>
              <w:t>配　点</w:t>
            </w:r>
          </w:p>
        </w:tc>
      </w:tr>
      <w:tr w:rsidR="00F37E90" w:rsidRPr="00D21F70" w14:paraId="762F64AA" w14:textId="77777777" w:rsidTr="007D230A">
        <w:trPr>
          <w:trHeight w:val="340"/>
        </w:trPr>
        <w:tc>
          <w:tcPr>
            <w:tcW w:w="510" w:type="dxa"/>
            <w:vMerge w:val="restart"/>
            <w:tcBorders>
              <w:top w:val="single" w:sz="8" w:space="0" w:color="auto"/>
              <w:left w:val="single" w:sz="8" w:space="0" w:color="auto"/>
              <w:right w:val="single" w:sz="8" w:space="0" w:color="auto"/>
            </w:tcBorders>
            <w:noWrap/>
            <w:vAlign w:val="center"/>
          </w:tcPr>
          <w:p w14:paraId="717823E5" w14:textId="77777777" w:rsidR="00F37E90" w:rsidRDefault="00F37E90" w:rsidP="00055C72">
            <w:pPr>
              <w:pStyle w:val="aa"/>
              <w:ind w:left="0" w:firstLine="0"/>
              <w:jc w:val="center"/>
              <w:rPr>
                <w:sz w:val="16"/>
                <w:szCs w:val="16"/>
              </w:rPr>
            </w:pPr>
            <w:bookmarkStart w:id="2" w:name="OLE_LINK4"/>
            <w:r>
              <w:rPr>
                <w:sz w:val="16"/>
                <w:szCs w:val="16"/>
                <w:lang w:eastAsia="zh-CN"/>
              </w:rPr>
              <w:t>第1問</w:t>
            </w:r>
          </w:p>
          <w:p w14:paraId="791C86FC" w14:textId="7F48A943" w:rsidR="00F37E90" w:rsidRPr="00055C72" w:rsidRDefault="008E5AA4" w:rsidP="00055C72">
            <w:pPr>
              <w:pStyle w:val="aa"/>
              <w:ind w:left="0" w:firstLine="0"/>
              <w:jc w:val="center"/>
              <w:rPr>
                <w:sz w:val="16"/>
                <w:szCs w:val="16"/>
              </w:rPr>
            </w:pPr>
            <w:r>
              <w:rPr>
                <w:rFonts w:hint="eastAsia"/>
                <w:sz w:val="16"/>
                <w:szCs w:val="16"/>
              </w:rPr>
              <w:t>(</w:t>
            </w:r>
            <w:r w:rsidR="00F37E90">
              <w:rPr>
                <w:sz w:val="16"/>
                <w:szCs w:val="16"/>
              </w:rPr>
              <w:t>12</w:t>
            </w:r>
            <w:bookmarkEnd w:id="2"/>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56737066" w14:textId="04446DC8" w:rsidR="00F37E90" w:rsidRPr="00055C72" w:rsidRDefault="00F37E90" w:rsidP="00055C72">
            <w:pPr>
              <w:pStyle w:val="aa"/>
              <w:ind w:left="0" w:firstLine="0"/>
              <w:jc w:val="center"/>
              <w:rPr>
                <w:sz w:val="16"/>
                <w:szCs w:val="16"/>
                <w:lang w:eastAsia="zh-CN"/>
              </w:rPr>
            </w:pPr>
            <w:r>
              <w:rPr>
                <w:sz w:val="16"/>
                <w:szCs w:val="16"/>
                <w:lang w:eastAsia="zh-CN"/>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5ABE6D4" w14:textId="11463C9A" w:rsidR="00F37E90" w:rsidRPr="00055C72" w:rsidRDefault="00F37E90" w:rsidP="00055C72">
            <w:pPr>
              <w:pStyle w:val="aa"/>
              <w:ind w:left="0" w:firstLine="0"/>
              <w:jc w:val="center"/>
              <w:rPr>
                <w:sz w:val="16"/>
                <w:szCs w:val="16"/>
              </w:rPr>
            </w:pPr>
            <w:r>
              <w:rPr>
                <w:rFonts w:hint="eastAsia"/>
                <w:sz w:val="16"/>
                <w:szCs w:val="16"/>
              </w:rPr>
              <w:t>101</w:t>
            </w:r>
          </w:p>
        </w:tc>
        <w:tc>
          <w:tcPr>
            <w:tcW w:w="737" w:type="dxa"/>
            <w:tcBorders>
              <w:top w:val="single" w:sz="8" w:space="0" w:color="auto"/>
              <w:left w:val="single" w:sz="8" w:space="0" w:color="auto"/>
              <w:bottom w:val="single" w:sz="4" w:space="0" w:color="auto"/>
              <w:right w:val="single" w:sz="8" w:space="0" w:color="auto"/>
            </w:tcBorders>
            <w:noWrap/>
            <w:vAlign w:val="bottom"/>
          </w:tcPr>
          <w:p w14:paraId="4EC30A76" w14:textId="67986626"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8" w:space="0" w:color="auto"/>
              <w:left w:val="single" w:sz="8" w:space="0" w:color="auto"/>
              <w:bottom w:val="single" w:sz="4" w:space="0" w:color="auto"/>
              <w:right w:val="single" w:sz="8" w:space="0" w:color="auto"/>
            </w:tcBorders>
            <w:noWrap/>
            <w:vAlign w:val="bottom"/>
          </w:tcPr>
          <w:p w14:paraId="2B753A98" w14:textId="61B54F4E" w:rsidR="00F37E90" w:rsidRPr="00055C72" w:rsidRDefault="00F37E90" w:rsidP="00055C72">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noWrap/>
            <w:vAlign w:val="center"/>
          </w:tcPr>
          <w:p w14:paraId="2571F2D1" w14:textId="74506EAF" w:rsidR="00F37E90" w:rsidRDefault="00F37E90" w:rsidP="00F37E90">
            <w:pPr>
              <w:pStyle w:val="aa"/>
              <w:ind w:left="0" w:firstLine="0"/>
              <w:jc w:val="center"/>
              <w:rPr>
                <w:sz w:val="16"/>
                <w:szCs w:val="16"/>
              </w:rPr>
            </w:pPr>
            <w:r>
              <w:rPr>
                <w:sz w:val="16"/>
                <w:szCs w:val="16"/>
                <w:lang w:eastAsia="zh-CN"/>
              </w:rPr>
              <w:t>第3問</w:t>
            </w:r>
          </w:p>
          <w:p w14:paraId="4B559802" w14:textId="66D337B3" w:rsidR="00F37E90" w:rsidRPr="00055C72" w:rsidRDefault="008E5AA4" w:rsidP="00F37E90">
            <w:pPr>
              <w:pStyle w:val="aa"/>
              <w:ind w:left="0" w:firstLine="0"/>
              <w:jc w:val="center"/>
              <w:rPr>
                <w:sz w:val="16"/>
                <w:szCs w:val="16"/>
                <w:lang w:eastAsia="zh-CN"/>
              </w:rPr>
            </w:pPr>
            <w:r>
              <w:rPr>
                <w:rFonts w:hint="eastAsia"/>
                <w:sz w:val="16"/>
                <w:szCs w:val="16"/>
              </w:rPr>
              <w:t>(</w:t>
            </w:r>
            <w:r w:rsidR="00F37E90">
              <w:rPr>
                <w:sz w:val="16"/>
                <w:szCs w:val="16"/>
              </w:rPr>
              <w:t>12</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2DB566CF" w14:textId="2C872206" w:rsidR="00F37E90" w:rsidRPr="00055C72" w:rsidRDefault="00F37E90"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335E420" w14:textId="3BEE9BB1" w:rsidR="00F37E90" w:rsidRPr="00055C72" w:rsidRDefault="00F37E90" w:rsidP="00055C72">
            <w:pPr>
              <w:pStyle w:val="aa"/>
              <w:ind w:left="0" w:firstLine="0"/>
              <w:jc w:val="center"/>
              <w:rPr>
                <w:sz w:val="16"/>
                <w:szCs w:val="16"/>
              </w:rPr>
            </w:pPr>
            <w:r>
              <w:rPr>
                <w:rFonts w:hint="eastAsia"/>
                <w:sz w:val="16"/>
                <w:szCs w:val="16"/>
              </w:rPr>
              <w:t>109</w:t>
            </w:r>
          </w:p>
        </w:tc>
        <w:tc>
          <w:tcPr>
            <w:tcW w:w="737" w:type="dxa"/>
            <w:tcBorders>
              <w:top w:val="single" w:sz="8" w:space="0" w:color="auto"/>
              <w:left w:val="single" w:sz="8" w:space="0" w:color="auto"/>
              <w:bottom w:val="single" w:sz="4" w:space="0" w:color="auto"/>
              <w:right w:val="single" w:sz="8" w:space="0" w:color="auto"/>
            </w:tcBorders>
            <w:noWrap/>
            <w:vAlign w:val="bottom"/>
          </w:tcPr>
          <w:p w14:paraId="657D59B1" w14:textId="4B5E2342"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8" w:space="0" w:color="auto"/>
              <w:left w:val="single" w:sz="8" w:space="0" w:color="auto"/>
              <w:bottom w:val="single" w:sz="4" w:space="0" w:color="auto"/>
              <w:right w:val="single" w:sz="8" w:space="0" w:color="auto"/>
            </w:tcBorders>
            <w:noWrap/>
            <w:vAlign w:val="bottom"/>
          </w:tcPr>
          <w:p w14:paraId="14E6D2BD" w14:textId="6061AB3A" w:rsidR="00F37E90" w:rsidRPr="00055C72" w:rsidRDefault="00F37E90" w:rsidP="00055C72">
            <w:pPr>
              <w:pStyle w:val="aa"/>
              <w:ind w:left="0" w:firstLine="0"/>
              <w:jc w:val="center"/>
              <w:rPr>
                <w:sz w:val="16"/>
                <w:szCs w:val="16"/>
              </w:rPr>
            </w:pPr>
            <w:r>
              <w:rPr>
                <w:rFonts w:hint="eastAsia"/>
                <w:sz w:val="16"/>
                <w:szCs w:val="16"/>
              </w:rPr>
              <w:t>3</w:t>
            </w:r>
          </w:p>
        </w:tc>
      </w:tr>
      <w:tr w:rsidR="00F37E90" w:rsidRPr="00D21F70" w14:paraId="31BD5A58" w14:textId="77777777" w:rsidTr="007D230A">
        <w:trPr>
          <w:trHeight w:val="340"/>
        </w:trPr>
        <w:tc>
          <w:tcPr>
            <w:tcW w:w="510" w:type="dxa"/>
            <w:vMerge/>
            <w:tcBorders>
              <w:left w:val="single" w:sz="8" w:space="0" w:color="auto"/>
              <w:right w:val="single" w:sz="8" w:space="0" w:color="auto"/>
            </w:tcBorders>
            <w:vAlign w:val="center"/>
          </w:tcPr>
          <w:p w14:paraId="1335BCF4"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F9EA566" w14:textId="503440B6"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43BFBD7" w14:textId="66C7452B" w:rsidR="00F37E90" w:rsidRPr="00055C72" w:rsidRDefault="00F37E90" w:rsidP="00055C72">
            <w:pPr>
              <w:pStyle w:val="aa"/>
              <w:ind w:left="0" w:firstLine="0"/>
              <w:jc w:val="center"/>
              <w:rPr>
                <w:sz w:val="16"/>
                <w:szCs w:val="16"/>
              </w:rPr>
            </w:pPr>
            <w:r>
              <w:rPr>
                <w:rFonts w:hint="eastAsia"/>
                <w:sz w:val="16"/>
                <w:szCs w:val="16"/>
              </w:rPr>
              <w:t>102</w:t>
            </w:r>
          </w:p>
        </w:tc>
        <w:tc>
          <w:tcPr>
            <w:tcW w:w="737" w:type="dxa"/>
            <w:tcBorders>
              <w:top w:val="single" w:sz="4" w:space="0" w:color="auto"/>
              <w:left w:val="single" w:sz="8" w:space="0" w:color="auto"/>
              <w:bottom w:val="single" w:sz="4" w:space="0" w:color="auto"/>
              <w:right w:val="single" w:sz="8" w:space="0" w:color="auto"/>
            </w:tcBorders>
            <w:noWrap/>
            <w:vAlign w:val="bottom"/>
          </w:tcPr>
          <w:p w14:paraId="1C395361" w14:textId="5C93C028" w:rsidR="00F37E90" w:rsidRPr="00055C72" w:rsidRDefault="00F37E90" w:rsidP="00055C72">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5E4075C5" w14:textId="03B0517C" w:rsidR="00F37E90" w:rsidRPr="00055C72" w:rsidRDefault="00F37E90"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69F2F5FC"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8D3A235" w14:textId="573119CB"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A02A70A" w14:textId="2F91D322" w:rsidR="00F37E90" w:rsidRPr="00055C72" w:rsidRDefault="00F37E90" w:rsidP="00055C72">
            <w:pPr>
              <w:pStyle w:val="aa"/>
              <w:ind w:left="0" w:firstLine="0"/>
              <w:jc w:val="center"/>
              <w:rPr>
                <w:sz w:val="16"/>
                <w:szCs w:val="16"/>
              </w:rPr>
            </w:pPr>
            <w:r>
              <w:rPr>
                <w:rFonts w:hint="eastAsia"/>
                <w:sz w:val="16"/>
                <w:szCs w:val="16"/>
              </w:rPr>
              <w:t>110</w:t>
            </w:r>
          </w:p>
        </w:tc>
        <w:tc>
          <w:tcPr>
            <w:tcW w:w="737" w:type="dxa"/>
            <w:tcBorders>
              <w:top w:val="single" w:sz="4" w:space="0" w:color="auto"/>
              <w:left w:val="single" w:sz="8" w:space="0" w:color="auto"/>
              <w:bottom w:val="single" w:sz="4" w:space="0" w:color="auto"/>
              <w:right w:val="single" w:sz="8" w:space="0" w:color="auto"/>
            </w:tcBorders>
            <w:noWrap/>
            <w:vAlign w:val="bottom"/>
          </w:tcPr>
          <w:p w14:paraId="32CF1807" w14:textId="757B78EF"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4DD9A5E0" w14:textId="1DF2B2E7" w:rsidR="00F37E90" w:rsidRPr="00055C72" w:rsidRDefault="00F37E90" w:rsidP="00055C72">
            <w:pPr>
              <w:pStyle w:val="aa"/>
              <w:ind w:left="0" w:firstLine="0"/>
              <w:jc w:val="center"/>
              <w:rPr>
                <w:sz w:val="16"/>
                <w:szCs w:val="16"/>
              </w:rPr>
            </w:pPr>
            <w:r>
              <w:rPr>
                <w:rFonts w:hint="eastAsia"/>
                <w:sz w:val="16"/>
                <w:szCs w:val="16"/>
              </w:rPr>
              <w:t>3</w:t>
            </w:r>
          </w:p>
        </w:tc>
      </w:tr>
      <w:tr w:rsidR="00F37E90" w:rsidRPr="00D21F70" w14:paraId="1F71418A" w14:textId="77777777" w:rsidTr="007D230A">
        <w:trPr>
          <w:trHeight w:val="340"/>
        </w:trPr>
        <w:tc>
          <w:tcPr>
            <w:tcW w:w="510" w:type="dxa"/>
            <w:vMerge/>
            <w:tcBorders>
              <w:left w:val="single" w:sz="8" w:space="0" w:color="auto"/>
              <w:right w:val="single" w:sz="8" w:space="0" w:color="auto"/>
            </w:tcBorders>
            <w:vAlign w:val="center"/>
          </w:tcPr>
          <w:p w14:paraId="483F9EE3"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BBF37CA" w14:textId="7FA362A6" w:rsidR="00F37E90" w:rsidRPr="00055C72" w:rsidRDefault="00F37E90"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01CC2B9C" w14:textId="230186E3" w:rsidR="00F37E90" w:rsidRPr="00055C72" w:rsidRDefault="00F37E90" w:rsidP="00055C72">
            <w:pPr>
              <w:pStyle w:val="aa"/>
              <w:ind w:left="0" w:firstLine="0"/>
              <w:jc w:val="center"/>
              <w:rPr>
                <w:sz w:val="16"/>
                <w:szCs w:val="16"/>
              </w:rPr>
            </w:pPr>
            <w:r>
              <w:rPr>
                <w:rFonts w:hint="eastAsia"/>
                <w:sz w:val="16"/>
                <w:szCs w:val="16"/>
              </w:rPr>
              <w:t>103</w:t>
            </w:r>
          </w:p>
        </w:tc>
        <w:tc>
          <w:tcPr>
            <w:tcW w:w="737" w:type="dxa"/>
            <w:tcBorders>
              <w:top w:val="single" w:sz="4" w:space="0" w:color="auto"/>
              <w:left w:val="single" w:sz="8" w:space="0" w:color="auto"/>
              <w:bottom w:val="single" w:sz="4" w:space="0" w:color="auto"/>
              <w:right w:val="single" w:sz="8" w:space="0" w:color="auto"/>
            </w:tcBorders>
            <w:noWrap/>
            <w:vAlign w:val="bottom"/>
          </w:tcPr>
          <w:p w14:paraId="10B1B061" w14:textId="2B3F9E24"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0BC82F44" w14:textId="1E32B5F9" w:rsidR="00F37E90" w:rsidRPr="00055C72" w:rsidRDefault="00F37E90"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19CA0CC3"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7584C22" w14:textId="11B763E1" w:rsidR="00F37E90" w:rsidRPr="00055C72" w:rsidRDefault="00F37E90" w:rsidP="00055C72">
            <w:pPr>
              <w:pStyle w:val="aa"/>
              <w:ind w:left="0" w:firstLine="0"/>
              <w:jc w:val="center"/>
              <w:rPr>
                <w:sz w:val="16"/>
                <w:szCs w:val="16"/>
              </w:rPr>
            </w:pPr>
            <w:bookmarkStart w:id="3" w:name="OLE_LINK5"/>
            <w:r>
              <w:rPr>
                <w:rFonts w:hint="eastAsia"/>
                <w:sz w:val="16"/>
                <w:szCs w:val="16"/>
              </w:rPr>
              <w:t>3</w:t>
            </w:r>
            <w:bookmarkEnd w:id="3"/>
          </w:p>
        </w:tc>
        <w:tc>
          <w:tcPr>
            <w:tcW w:w="737" w:type="dxa"/>
            <w:tcBorders>
              <w:top w:val="single" w:sz="4" w:space="0" w:color="auto"/>
              <w:left w:val="single" w:sz="8" w:space="0" w:color="auto"/>
              <w:bottom w:val="single" w:sz="4" w:space="0" w:color="auto"/>
              <w:right w:val="single" w:sz="8" w:space="0" w:color="auto"/>
            </w:tcBorders>
            <w:noWrap/>
            <w:vAlign w:val="bottom"/>
          </w:tcPr>
          <w:p w14:paraId="116DB681" w14:textId="447C76F2" w:rsidR="00F37E90" w:rsidRPr="00055C72" w:rsidRDefault="00F37E90" w:rsidP="00055C72">
            <w:pPr>
              <w:pStyle w:val="aa"/>
              <w:ind w:left="0" w:firstLine="0"/>
              <w:jc w:val="center"/>
              <w:rPr>
                <w:sz w:val="16"/>
                <w:szCs w:val="16"/>
              </w:rPr>
            </w:pPr>
            <w:r>
              <w:rPr>
                <w:rFonts w:hint="eastAsia"/>
                <w:sz w:val="16"/>
                <w:szCs w:val="16"/>
              </w:rPr>
              <w:t>111</w:t>
            </w:r>
          </w:p>
        </w:tc>
        <w:tc>
          <w:tcPr>
            <w:tcW w:w="737" w:type="dxa"/>
            <w:tcBorders>
              <w:top w:val="single" w:sz="4" w:space="0" w:color="auto"/>
              <w:left w:val="single" w:sz="8" w:space="0" w:color="auto"/>
              <w:bottom w:val="single" w:sz="4" w:space="0" w:color="auto"/>
              <w:right w:val="single" w:sz="8" w:space="0" w:color="auto"/>
            </w:tcBorders>
            <w:noWrap/>
            <w:vAlign w:val="bottom"/>
          </w:tcPr>
          <w:p w14:paraId="38FF39F9" w14:textId="1CDB607D" w:rsidR="00F37E90" w:rsidRPr="00055C72" w:rsidRDefault="00F37E90"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325FC765" w14:textId="02C611CD" w:rsidR="00F37E90" w:rsidRPr="00055C72" w:rsidRDefault="00F37E90" w:rsidP="00055C72">
            <w:pPr>
              <w:pStyle w:val="aa"/>
              <w:ind w:left="0" w:firstLine="0"/>
              <w:jc w:val="center"/>
              <w:rPr>
                <w:sz w:val="16"/>
                <w:szCs w:val="16"/>
              </w:rPr>
            </w:pPr>
            <w:r>
              <w:rPr>
                <w:rFonts w:hint="eastAsia"/>
                <w:sz w:val="16"/>
                <w:szCs w:val="16"/>
              </w:rPr>
              <w:t>3</w:t>
            </w:r>
          </w:p>
        </w:tc>
      </w:tr>
      <w:tr w:rsidR="00F37E90" w:rsidRPr="00D21F70" w14:paraId="3449D985" w14:textId="77777777" w:rsidTr="007D230A">
        <w:trPr>
          <w:trHeight w:val="340"/>
        </w:trPr>
        <w:tc>
          <w:tcPr>
            <w:tcW w:w="510" w:type="dxa"/>
            <w:vMerge/>
            <w:tcBorders>
              <w:left w:val="single" w:sz="8" w:space="0" w:color="auto"/>
              <w:bottom w:val="single" w:sz="8" w:space="0" w:color="auto"/>
              <w:right w:val="single" w:sz="8" w:space="0" w:color="auto"/>
            </w:tcBorders>
            <w:vAlign w:val="center"/>
          </w:tcPr>
          <w:p w14:paraId="56EC086C"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380C0767" w14:textId="3A0C8705"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4084D109" w14:textId="234897C9" w:rsidR="00F37E90" w:rsidRPr="00055C72" w:rsidRDefault="00F37E90" w:rsidP="00055C72">
            <w:pPr>
              <w:pStyle w:val="aa"/>
              <w:ind w:left="0" w:firstLine="0"/>
              <w:jc w:val="center"/>
              <w:rPr>
                <w:sz w:val="16"/>
                <w:szCs w:val="16"/>
              </w:rPr>
            </w:pPr>
            <w:r>
              <w:rPr>
                <w:rFonts w:hint="eastAsia"/>
                <w:sz w:val="16"/>
                <w:szCs w:val="16"/>
              </w:rPr>
              <w:t>104</w:t>
            </w:r>
          </w:p>
        </w:tc>
        <w:tc>
          <w:tcPr>
            <w:tcW w:w="737" w:type="dxa"/>
            <w:tcBorders>
              <w:top w:val="single" w:sz="4" w:space="0" w:color="auto"/>
              <w:left w:val="single" w:sz="8" w:space="0" w:color="auto"/>
              <w:bottom w:val="single" w:sz="8" w:space="0" w:color="auto"/>
              <w:right w:val="single" w:sz="8" w:space="0" w:color="auto"/>
            </w:tcBorders>
            <w:noWrap/>
            <w:vAlign w:val="bottom"/>
          </w:tcPr>
          <w:p w14:paraId="42541F36" w14:textId="42A29C3A" w:rsidR="00F37E90" w:rsidRPr="00055C72" w:rsidRDefault="00F37E90"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8" w:space="0" w:color="auto"/>
              <w:right w:val="single" w:sz="8" w:space="0" w:color="auto"/>
            </w:tcBorders>
            <w:noWrap/>
            <w:vAlign w:val="bottom"/>
          </w:tcPr>
          <w:p w14:paraId="303E2566" w14:textId="1A7BE694" w:rsidR="00F37E90" w:rsidRPr="00055C72" w:rsidRDefault="00F37E90"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8" w:space="0" w:color="auto"/>
              <w:right w:val="single" w:sz="8" w:space="0" w:color="auto"/>
            </w:tcBorders>
            <w:vAlign w:val="center"/>
          </w:tcPr>
          <w:p w14:paraId="5B2D782B"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7A67F9B6" w14:textId="437F6E21"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01E3B122" w14:textId="2D5F3B8F" w:rsidR="00F37E90" w:rsidRPr="00055C72" w:rsidRDefault="00F37E90" w:rsidP="00055C72">
            <w:pPr>
              <w:pStyle w:val="aa"/>
              <w:ind w:left="0" w:firstLine="0"/>
              <w:jc w:val="center"/>
              <w:rPr>
                <w:sz w:val="16"/>
                <w:szCs w:val="16"/>
              </w:rPr>
            </w:pPr>
            <w:r>
              <w:rPr>
                <w:rFonts w:hint="eastAsia"/>
                <w:sz w:val="16"/>
                <w:szCs w:val="16"/>
              </w:rPr>
              <w:t>112</w:t>
            </w:r>
          </w:p>
        </w:tc>
        <w:tc>
          <w:tcPr>
            <w:tcW w:w="737" w:type="dxa"/>
            <w:tcBorders>
              <w:top w:val="single" w:sz="4" w:space="0" w:color="auto"/>
              <w:left w:val="single" w:sz="8" w:space="0" w:color="auto"/>
              <w:bottom w:val="single" w:sz="8" w:space="0" w:color="auto"/>
              <w:right w:val="single" w:sz="8" w:space="0" w:color="auto"/>
            </w:tcBorders>
            <w:noWrap/>
            <w:vAlign w:val="bottom"/>
          </w:tcPr>
          <w:p w14:paraId="170F1C21" w14:textId="27115209" w:rsidR="00F37E90" w:rsidRPr="00055C72" w:rsidRDefault="00F37E90" w:rsidP="00055C72">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8" w:space="0" w:color="auto"/>
              <w:right w:val="single" w:sz="8" w:space="0" w:color="auto"/>
            </w:tcBorders>
            <w:noWrap/>
            <w:vAlign w:val="bottom"/>
          </w:tcPr>
          <w:p w14:paraId="39B6C900" w14:textId="03A59CB3" w:rsidR="00F37E90" w:rsidRPr="00055C72" w:rsidRDefault="00F37E90" w:rsidP="00055C72">
            <w:pPr>
              <w:pStyle w:val="aa"/>
              <w:ind w:left="0" w:firstLine="0"/>
              <w:jc w:val="center"/>
              <w:rPr>
                <w:sz w:val="16"/>
                <w:szCs w:val="16"/>
              </w:rPr>
            </w:pPr>
            <w:r>
              <w:rPr>
                <w:rFonts w:hint="eastAsia"/>
                <w:sz w:val="16"/>
                <w:szCs w:val="16"/>
              </w:rPr>
              <w:t>3</w:t>
            </w:r>
          </w:p>
        </w:tc>
      </w:tr>
      <w:tr w:rsidR="00F37E90" w:rsidRPr="00D21F70" w14:paraId="2F9DC26B" w14:textId="77777777" w:rsidTr="00014FEF">
        <w:trPr>
          <w:trHeight w:val="340"/>
        </w:trPr>
        <w:tc>
          <w:tcPr>
            <w:tcW w:w="510" w:type="dxa"/>
            <w:vMerge w:val="restart"/>
            <w:tcBorders>
              <w:top w:val="single" w:sz="8" w:space="0" w:color="auto"/>
              <w:left w:val="single" w:sz="8" w:space="0" w:color="auto"/>
              <w:right w:val="single" w:sz="8" w:space="0" w:color="auto"/>
            </w:tcBorders>
            <w:noWrap/>
            <w:vAlign w:val="center"/>
          </w:tcPr>
          <w:p w14:paraId="08D1C59A" w14:textId="4ED7DD80" w:rsidR="00F37E90" w:rsidRDefault="00F37E90" w:rsidP="00F37E90">
            <w:pPr>
              <w:pStyle w:val="aa"/>
              <w:ind w:left="0" w:firstLine="0"/>
              <w:jc w:val="center"/>
              <w:rPr>
                <w:sz w:val="16"/>
                <w:szCs w:val="16"/>
              </w:rPr>
            </w:pPr>
            <w:r>
              <w:rPr>
                <w:sz w:val="16"/>
                <w:szCs w:val="16"/>
                <w:lang w:eastAsia="zh-CN"/>
              </w:rPr>
              <w:t>第2問</w:t>
            </w:r>
          </w:p>
          <w:p w14:paraId="102A98F6" w14:textId="3347BF5C" w:rsidR="00F37E90" w:rsidRPr="00055C72" w:rsidRDefault="008E5AA4" w:rsidP="00F37E90">
            <w:pPr>
              <w:pStyle w:val="aa"/>
              <w:ind w:left="0" w:firstLine="0"/>
              <w:jc w:val="center"/>
              <w:rPr>
                <w:sz w:val="16"/>
                <w:szCs w:val="16"/>
                <w:lang w:eastAsia="zh-CN"/>
              </w:rPr>
            </w:pPr>
            <w:r>
              <w:rPr>
                <w:rFonts w:hint="eastAsia"/>
                <w:sz w:val="16"/>
                <w:szCs w:val="16"/>
              </w:rPr>
              <w:t>(</w:t>
            </w:r>
            <w:r w:rsidR="005524E0">
              <w:rPr>
                <w:sz w:val="16"/>
                <w:szCs w:val="16"/>
              </w:rPr>
              <w:t>1</w:t>
            </w:r>
            <w:r w:rsidR="005524E0">
              <w:rPr>
                <w:rFonts w:hint="eastAsia"/>
                <w:sz w:val="16"/>
                <w:szCs w:val="16"/>
              </w:rPr>
              <w:t>3</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4D3AE072" w14:textId="0DA4A974" w:rsidR="00F37E90" w:rsidRPr="00055C72" w:rsidRDefault="00F37E90"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6C14F67" w14:textId="461C75E9" w:rsidR="00F37E90" w:rsidRPr="00055C72" w:rsidRDefault="00F37E90" w:rsidP="00055C72">
            <w:pPr>
              <w:pStyle w:val="aa"/>
              <w:ind w:left="0" w:firstLine="0"/>
              <w:jc w:val="center"/>
              <w:rPr>
                <w:sz w:val="16"/>
                <w:szCs w:val="16"/>
              </w:rPr>
            </w:pPr>
            <w:r>
              <w:rPr>
                <w:rFonts w:hint="eastAsia"/>
                <w:sz w:val="16"/>
                <w:szCs w:val="16"/>
              </w:rPr>
              <w:t>105</w:t>
            </w:r>
          </w:p>
        </w:tc>
        <w:tc>
          <w:tcPr>
            <w:tcW w:w="737" w:type="dxa"/>
            <w:tcBorders>
              <w:top w:val="single" w:sz="8" w:space="0" w:color="auto"/>
              <w:left w:val="single" w:sz="8" w:space="0" w:color="auto"/>
              <w:bottom w:val="single" w:sz="4" w:space="0" w:color="auto"/>
              <w:right w:val="single" w:sz="8" w:space="0" w:color="auto"/>
            </w:tcBorders>
            <w:noWrap/>
            <w:vAlign w:val="bottom"/>
          </w:tcPr>
          <w:p w14:paraId="21100207" w14:textId="73502C0B" w:rsidR="00F37E90" w:rsidRPr="00055C72" w:rsidRDefault="00F37E90" w:rsidP="00055C72">
            <w:pPr>
              <w:pStyle w:val="aa"/>
              <w:ind w:left="0" w:firstLine="0"/>
              <w:jc w:val="center"/>
              <w:rPr>
                <w:sz w:val="16"/>
                <w:szCs w:val="16"/>
              </w:rPr>
            </w:pPr>
            <w:r>
              <w:rPr>
                <w:rFonts w:hint="eastAsia"/>
                <w:sz w:val="16"/>
                <w:szCs w:val="16"/>
              </w:rPr>
              <w:t>5</w:t>
            </w:r>
          </w:p>
        </w:tc>
        <w:tc>
          <w:tcPr>
            <w:tcW w:w="737" w:type="dxa"/>
            <w:tcBorders>
              <w:top w:val="single" w:sz="8" w:space="0" w:color="auto"/>
              <w:left w:val="single" w:sz="8" w:space="0" w:color="auto"/>
              <w:bottom w:val="single" w:sz="4" w:space="0" w:color="auto"/>
              <w:right w:val="single" w:sz="8" w:space="0" w:color="auto"/>
            </w:tcBorders>
            <w:noWrap/>
            <w:vAlign w:val="bottom"/>
          </w:tcPr>
          <w:p w14:paraId="7E2A97B0" w14:textId="1E497C6E" w:rsidR="00F37E90" w:rsidRPr="00055C72" w:rsidRDefault="00F37E90" w:rsidP="00055C72">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noWrap/>
            <w:vAlign w:val="center"/>
          </w:tcPr>
          <w:p w14:paraId="2AD21617" w14:textId="5F683D86" w:rsidR="00F37E90" w:rsidRDefault="00F37E90" w:rsidP="00F37E90">
            <w:pPr>
              <w:pStyle w:val="aa"/>
              <w:ind w:left="0" w:firstLine="0"/>
              <w:jc w:val="center"/>
              <w:rPr>
                <w:sz w:val="16"/>
                <w:szCs w:val="16"/>
              </w:rPr>
            </w:pPr>
            <w:r>
              <w:rPr>
                <w:sz w:val="16"/>
                <w:szCs w:val="16"/>
                <w:lang w:eastAsia="zh-CN"/>
              </w:rPr>
              <w:t>第</w:t>
            </w:r>
            <w:r w:rsidR="009A3BF6">
              <w:rPr>
                <w:rFonts w:hint="eastAsia"/>
                <w:sz w:val="16"/>
                <w:szCs w:val="16"/>
              </w:rPr>
              <w:t>4</w:t>
            </w:r>
            <w:r>
              <w:rPr>
                <w:sz w:val="16"/>
                <w:szCs w:val="16"/>
                <w:lang w:eastAsia="zh-CN"/>
              </w:rPr>
              <w:t>問</w:t>
            </w:r>
          </w:p>
          <w:p w14:paraId="430A3046" w14:textId="4D9D45A9" w:rsidR="00F37E90" w:rsidRPr="00055C72" w:rsidRDefault="008E5AA4" w:rsidP="00F37E90">
            <w:pPr>
              <w:pStyle w:val="aa"/>
              <w:ind w:left="0" w:firstLine="0"/>
              <w:jc w:val="center"/>
              <w:rPr>
                <w:sz w:val="16"/>
                <w:szCs w:val="16"/>
                <w:lang w:eastAsia="zh-CN"/>
              </w:rPr>
            </w:pPr>
            <w:r>
              <w:rPr>
                <w:rFonts w:hint="eastAsia"/>
                <w:sz w:val="16"/>
                <w:szCs w:val="16"/>
              </w:rPr>
              <w:t>(</w:t>
            </w:r>
            <w:r w:rsidR="00F37E90">
              <w:rPr>
                <w:sz w:val="16"/>
                <w:szCs w:val="16"/>
              </w:rPr>
              <w:t>1</w:t>
            </w:r>
            <w:r w:rsidR="005524E0">
              <w:rPr>
                <w:rFonts w:hint="eastAsia"/>
                <w:sz w:val="16"/>
                <w:szCs w:val="16"/>
              </w:rPr>
              <w:t>3</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78EAD8A6" w14:textId="0AB0B518" w:rsidR="00F37E90" w:rsidRPr="00055C72" w:rsidRDefault="00F37E90"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48655BC" w14:textId="52A7F2A7" w:rsidR="00F37E90" w:rsidRPr="00055C72" w:rsidRDefault="00F37E90" w:rsidP="00055C72">
            <w:pPr>
              <w:pStyle w:val="aa"/>
              <w:ind w:left="0" w:firstLine="0"/>
              <w:jc w:val="center"/>
              <w:rPr>
                <w:sz w:val="16"/>
                <w:szCs w:val="16"/>
              </w:rPr>
            </w:pPr>
            <w:r>
              <w:rPr>
                <w:rFonts w:hint="eastAsia"/>
                <w:sz w:val="16"/>
                <w:szCs w:val="16"/>
              </w:rPr>
              <w:t>113</w:t>
            </w:r>
          </w:p>
        </w:tc>
        <w:tc>
          <w:tcPr>
            <w:tcW w:w="737" w:type="dxa"/>
            <w:tcBorders>
              <w:top w:val="single" w:sz="8" w:space="0" w:color="auto"/>
              <w:left w:val="single" w:sz="8" w:space="0" w:color="auto"/>
              <w:bottom w:val="single" w:sz="4" w:space="0" w:color="auto"/>
              <w:right w:val="single" w:sz="8" w:space="0" w:color="auto"/>
            </w:tcBorders>
            <w:noWrap/>
            <w:vAlign w:val="bottom"/>
          </w:tcPr>
          <w:p w14:paraId="1093E9D6" w14:textId="5E84E6B4"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8" w:space="0" w:color="auto"/>
              <w:left w:val="single" w:sz="8" w:space="0" w:color="auto"/>
              <w:bottom w:val="single" w:sz="4" w:space="0" w:color="auto"/>
              <w:right w:val="single" w:sz="8" w:space="0" w:color="auto"/>
            </w:tcBorders>
            <w:noWrap/>
            <w:vAlign w:val="bottom"/>
          </w:tcPr>
          <w:p w14:paraId="157E76BC" w14:textId="03792D7D" w:rsidR="00F37E90" w:rsidRPr="00055C72" w:rsidRDefault="00F37E90" w:rsidP="00055C72">
            <w:pPr>
              <w:pStyle w:val="aa"/>
              <w:ind w:left="0" w:firstLine="0"/>
              <w:jc w:val="center"/>
              <w:rPr>
                <w:sz w:val="16"/>
                <w:szCs w:val="16"/>
              </w:rPr>
            </w:pPr>
            <w:r>
              <w:rPr>
                <w:rFonts w:hint="eastAsia"/>
                <w:sz w:val="16"/>
                <w:szCs w:val="16"/>
              </w:rPr>
              <w:t>3</w:t>
            </w:r>
          </w:p>
        </w:tc>
      </w:tr>
      <w:tr w:rsidR="00F37E90" w:rsidRPr="00D21F70" w14:paraId="0AEA84CC" w14:textId="77777777" w:rsidTr="00014FEF">
        <w:trPr>
          <w:trHeight w:val="340"/>
        </w:trPr>
        <w:tc>
          <w:tcPr>
            <w:tcW w:w="510" w:type="dxa"/>
            <w:vMerge/>
            <w:tcBorders>
              <w:left w:val="single" w:sz="8" w:space="0" w:color="auto"/>
              <w:right w:val="single" w:sz="8" w:space="0" w:color="auto"/>
            </w:tcBorders>
            <w:vAlign w:val="center"/>
          </w:tcPr>
          <w:p w14:paraId="52385E95"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791608E" w14:textId="01058A6E"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F320D09" w14:textId="29269CC1" w:rsidR="00F37E90" w:rsidRPr="00055C72" w:rsidRDefault="00F37E90" w:rsidP="00055C72">
            <w:pPr>
              <w:pStyle w:val="aa"/>
              <w:ind w:left="0" w:firstLine="0"/>
              <w:jc w:val="center"/>
              <w:rPr>
                <w:sz w:val="16"/>
                <w:szCs w:val="16"/>
              </w:rPr>
            </w:pPr>
            <w:r>
              <w:rPr>
                <w:rFonts w:hint="eastAsia"/>
                <w:sz w:val="16"/>
                <w:szCs w:val="16"/>
              </w:rPr>
              <w:t>106</w:t>
            </w:r>
          </w:p>
        </w:tc>
        <w:tc>
          <w:tcPr>
            <w:tcW w:w="737" w:type="dxa"/>
            <w:tcBorders>
              <w:top w:val="single" w:sz="4" w:space="0" w:color="auto"/>
              <w:left w:val="single" w:sz="8" w:space="0" w:color="auto"/>
              <w:bottom w:val="single" w:sz="4" w:space="0" w:color="auto"/>
              <w:right w:val="single" w:sz="8" w:space="0" w:color="auto"/>
            </w:tcBorders>
            <w:noWrap/>
            <w:vAlign w:val="bottom"/>
          </w:tcPr>
          <w:p w14:paraId="3E2B1039" w14:textId="65B68D11"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151A4196" w14:textId="04375870" w:rsidR="00F37E90" w:rsidRPr="00055C72" w:rsidRDefault="00F37E90"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2B52DA08"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48323C6" w14:textId="382009AC"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600259D" w14:textId="70A786F1" w:rsidR="00F37E90" w:rsidRPr="00055C72" w:rsidRDefault="00F37E90" w:rsidP="00055C72">
            <w:pPr>
              <w:pStyle w:val="aa"/>
              <w:ind w:left="0" w:firstLine="0"/>
              <w:jc w:val="center"/>
              <w:rPr>
                <w:sz w:val="16"/>
                <w:szCs w:val="16"/>
              </w:rPr>
            </w:pPr>
            <w:r>
              <w:rPr>
                <w:rFonts w:hint="eastAsia"/>
                <w:sz w:val="16"/>
                <w:szCs w:val="16"/>
              </w:rPr>
              <w:t>114</w:t>
            </w:r>
          </w:p>
        </w:tc>
        <w:tc>
          <w:tcPr>
            <w:tcW w:w="737" w:type="dxa"/>
            <w:tcBorders>
              <w:top w:val="single" w:sz="4" w:space="0" w:color="auto"/>
              <w:left w:val="single" w:sz="8" w:space="0" w:color="auto"/>
              <w:bottom w:val="single" w:sz="4" w:space="0" w:color="auto"/>
              <w:right w:val="single" w:sz="8" w:space="0" w:color="auto"/>
            </w:tcBorders>
            <w:noWrap/>
            <w:vAlign w:val="bottom"/>
          </w:tcPr>
          <w:p w14:paraId="5EAFEB33" w14:textId="2B937384"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1DDEE456" w14:textId="5AD2D031" w:rsidR="00F37E90" w:rsidRPr="00055C72" w:rsidRDefault="00F37E90" w:rsidP="00055C72">
            <w:pPr>
              <w:pStyle w:val="aa"/>
              <w:ind w:left="0" w:firstLine="0"/>
              <w:jc w:val="center"/>
              <w:rPr>
                <w:sz w:val="16"/>
                <w:szCs w:val="16"/>
              </w:rPr>
            </w:pPr>
            <w:r>
              <w:rPr>
                <w:rFonts w:hint="eastAsia"/>
                <w:sz w:val="16"/>
                <w:szCs w:val="16"/>
              </w:rPr>
              <w:t>4</w:t>
            </w:r>
          </w:p>
        </w:tc>
      </w:tr>
      <w:tr w:rsidR="00F37E90" w:rsidRPr="00D21F70" w14:paraId="02045C40" w14:textId="77777777" w:rsidTr="00014FEF">
        <w:trPr>
          <w:trHeight w:val="340"/>
        </w:trPr>
        <w:tc>
          <w:tcPr>
            <w:tcW w:w="510" w:type="dxa"/>
            <w:vMerge/>
            <w:tcBorders>
              <w:left w:val="single" w:sz="8" w:space="0" w:color="auto"/>
              <w:right w:val="single" w:sz="8" w:space="0" w:color="auto"/>
            </w:tcBorders>
            <w:vAlign w:val="center"/>
          </w:tcPr>
          <w:p w14:paraId="61F53982"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17AC214C" w14:textId="4C9C55C8" w:rsidR="00F37E90" w:rsidRPr="00055C72" w:rsidRDefault="00F37E90"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418617C2" w14:textId="5AECE3BF" w:rsidR="00F37E90" w:rsidRPr="00055C72" w:rsidRDefault="00F37E90" w:rsidP="00055C72">
            <w:pPr>
              <w:pStyle w:val="aa"/>
              <w:ind w:left="0" w:firstLine="0"/>
              <w:jc w:val="center"/>
              <w:rPr>
                <w:sz w:val="16"/>
                <w:szCs w:val="16"/>
              </w:rPr>
            </w:pPr>
            <w:r>
              <w:rPr>
                <w:rFonts w:hint="eastAsia"/>
                <w:sz w:val="16"/>
                <w:szCs w:val="16"/>
              </w:rPr>
              <w:t>107</w:t>
            </w:r>
          </w:p>
        </w:tc>
        <w:tc>
          <w:tcPr>
            <w:tcW w:w="737" w:type="dxa"/>
            <w:tcBorders>
              <w:top w:val="single" w:sz="4" w:space="0" w:color="auto"/>
              <w:left w:val="single" w:sz="8" w:space="0" w:color="auto"/>
              <w:bottom w:val="single" w:sz="4" w:space="0" w:color="auto"/>
              <w:right w:val="single" w:sz="8" w:space="0" w:color="auto"/>
            </w:tcBorders>
            <w:noWrap/>
            <w:vAlign w:val="bottom"/>
          </w:tcPr>
          <w:p w14:paraId="504A3B54" w14:textId="274EB4BF" w:rsidR="00F37E90" w:rsidRPr="00055C72" w:rsidRDefault="00F37E90" w:rsidP="00055C72">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4AD2D4CA" w14:textId="5A48774F" w:rsidR="00F37E90" w:rsidRPr="00055C72" w:rsidRDefault="00F37E90"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153A29F8"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368C7BD" w14:textId="401FEEEA" w:rsidR="00F37E90" w:rsidRPr="00055C72" w:rsidRDefault="00F37E90"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15C383CA" w14:textId="2BAEE75C" w:rsidR="00F37E90" w:rsidRPr="00055C72" w:rsidRDefault="00F37E90" w:rsidP="00055C72">
            <w:pPr>
              <w:pStyle w:val="aa"/>
              <w:ind w:left="0" w:firstLine="0"/>
              <w:jc w:val="center"/>
              <w:rPr>
                <w:sz w:val="16"/>
                <w:szCs w:val="16"/>
              </w:rPr>
            </w:pPr>
            <w:r>
              <w:rPr>
                <w:rFonts w:hint="eastAsia"/>
                <w:sz w:val="16"/>
                <w:szCs w:val="16"/>
              </w:rPr>
              <w:t>115</w:t>
            </w:r>
          </w:p>
        </w:tc>
        <w:tc>
          <w:tcPr>
            <w:tcW w:w="737" w:type="dxa"/>
            <w:tcBorders>
              <w:top w:val="single" w:sz="4" w:space="0" w:color="auto"/>
              <w:left w:val="single" w:sz="8" w:space="0" w:color="auto"/>
              <w:bottom w:val="single" w:sz="4" w:space="0" w:color="auto"/>
              <w:right w:val="single" w:sz="8" w:space="0" w:color="auto"/>
            </w:tcBorders>
            <w:noWrap/>
            <w:vAlign w:val="bottom"/>
          </w:tcPr>
          <w:p w14:paraId="08A3A60B" w14:textId="52C3468D" w:rsidR="00F37E90" w:rsidRPr="00055C72" w:rsidRDefault="00F37E90" w:rsidP="00055C72">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09259651" w14:textId="6489D6CC" w:rsidR="00F37E90" w:rsidRPr="00055C72" w:rsidRDefault="00F37E90" w:rsidP="00055C72">
            <w:pPr>
              <w:pStyle w:val="aa"/>
              <w:ind w:left="0" w:firstLine="0"/>
              <w:jc w:val="center"/>
              <w:rPr>
                <w:sz w:val="16"/>
                <w:szCs w:val="16"/>
              </w:rPr>
            </w:pPr>
            <w:r>
              <w:rPr>
                <w:rFonts w:hint="eastAsia"/>
                <w:sz w:val="16"/>
                <w:szCs w:val="16"/>
              </w:rPr>
              <w:t>3</w:t>
            </w:r>
          </w:p>
        </w:tc>
      </w:tr>
      <w:tr w:rsidR="00F37E90" w:rsidRPr="00D21F70" w14:paraId="2DF3E2A3" w14:textId="77777777" w:rsidTr="00014FEF">
        <w:trPr>
          <w:trHeight w:val="340"/>
        </w:trPr>
        <w:tc>
          <w:tcPr>
            <w:tcW w:w="510" w:type="dxa"/>
            <w:vMerge/>
            <w:tcBorders>
              <w:left w:val="single" w:sz="8" w:space="0" w:color="auto"/>
              <w:bottom w:val="single" w:sz="8" w:space="0" w:color="auto"/>
              <w:right w:val="single" w:sz="8" w:space="0" w:color="auto"/>
            </w:tcBorders>
            <w:vAlign w:val="center"/>
          </w:tcPr>
          <w:p w14:paraId="7C53A6EA"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30374A89" w14:textId="152C4AC4"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543326FC" w14:textId="08046AF0" w:rsidR="00F37E90" w:rsidRPr="00055C72" w:rsidRDefault="00F37E90" w:rsidP="00055C72">
            <w:pPr>
              <w:pStyle w:val="aa"/>
              <w:ind w:left="0" w:firstLine="0"/>
              <w:jc w:val="center"/>
              <w:rPr>
                <w:sz w:val="16"/>
                <w:szCs w:val="16"/>
              </w:rPr>
            </w:pPr>
            <w:r>
              <w:rPr>
                <w:rFonts w:hint="eastAsia"/>
                <w:sz w:val="16"/>
                <w:szCs w:val="16"/>
              </w:rPr>
              <w:t>108</w:t>
            </w:r>
          </w:p>
        </w:tc>
        <w:tc>
          <w:tcPr>
            <w:tcW w:w="737" w:type="dxa"/>
            <w:tcBorders>
              <w:top w:val="single" w:sz="4" w:space="0" w:color="auto"/>
              <w:left w:val="single" w:sz="8" w:space="0" w:color="auto"/>
              <w:bottom w:val="single" w:sz="8" w:space="0" w:color="auto"/>
              <w:right w:val="single" w:sz="8" w:space="0" w:color="auto"/>
            </w:tcBorders>
            <w:noWrap/>
            <w:vAlign w:val="bottom"/>
          </w:tcPr>
          <w:p w14:paraId="496B7ABF" w14:textId="1178C8A0" w:rsidR="00F37E90" w:rsidRPr="00055C72" w:rsidRDefault="00F37E90"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8" w:space="0" w:color="auto"/>
              <w:right w:val="single" w:sz="8" w:space="0" w:color="auto"/>
            </w:tcBorders>
            <w:noWrap/>
            <w:vAlign w:val="bottom"/>
          </w:tcPr>
          <w:p w14:paraId="3B50CC20" w14:textId="2915FB80" w:rsidR="00F37E90" w:rsidRPr="00055C72" w:rsidRDefault="00F37E90" w:rsidP="00055C72">
            <w:pPr>
              <w:pStyle w:val="aa"/>
              <w:ind w:left="0" w:firstLine="0"/>
              <w:jc w:val="center"/>
              <w:rPr>
                <w:sz w:val="16"/>
                <w:szCs w:val="16"/>
              </w:rPr>
            </w:pPr>
            <w:r>
              <w:rPr>
                <w:rFonts w:hint="eastAsia"/>
                <w:sz w:val="16"/>
                <w:szCs w:val="16"/>
              </w:rPr>
              <w:t>4</w:t>
            </w:r>
          </w:p>
        </w:tc>
        <w:tc>
          <w:tcPr>
            <w:tcW w:w="510" w:type="dxa"/>
            <w:vMerge/>
            <w:tcBorders>
              <w:left w:val="single" w:sz="8" w:space="0" w:color="auto"/>
              <w:bottom w:val="single" w:sz="8" w:space="0" w:color="auto"/>
              <w:right w:val="single" w:sz="8" w:space="0" w:color="auto"/>
            </w:tcBorders>
            <w:vAlign w:val="center"/>
          </w:tcPr>
          <w:p w14:paraId="25B3C031"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7BE0E619" w14:textId="241D6246"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7DE8462A" w14:textId="3B2DD02F" w:rsidR="00F37E90" w:rsidRPr="00055C72" w:rsidRDefault="00F37E90" w:rsidP="00055C72">
            <w:pPr>
              <w:pStyle w:val="aa"/>
              <w:ind w:left="0" w:firstLine="0"/>
              <w:jc w:val="center"/>
              <w:rPr>
                <w:sz w:val="16"/>
                <w:szCs w:val="16"/>
              </w:rPr>
            </w:pPr>
            <w:r>
              <w:rPr>
                <w:rFonts w:hint="eastAsia"/>
                <w:sz w:val="16"/>
                <w:szCs w:val="16"/>
              </w:rPr>
              <w:t>116</w:t>
            </w:r>
          </w:p>
        </w:tc>
        <w:tc>
          <w:tcPr>
            <w:tcW w:w="737" w:type="dxa"/>
            <w:tcBorders>
              <w:top w:val="single" w:sz="4" w:space="0" w:color="auto"/>
              <w:left w:val="single" w:sz="8" w:space="0" w:color="auto"/>
              <w:bottom w:val="single" w:sz="8" w:space="0" w:color="auto"/>
              <w:right w:val="single" w:sz="8" w:space="0" w:color="auto"/>
            </w:tcBorders>
            <w:noWrap/>
            <w:vAlign w:val="bottom"/>
          </w:tcPr>
          <w:p w14:paraId="52D8A77A" w14:textId="28766086"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5C9DD4A7" w14:textId="170231BE" w:rsidR="00F37E90" w:rsidRPr="00055C72" w:rsidRDefault="00F37E90" w:rsidP="00055C72">
            <w:pPr>
              <w:pStyle w:val="aa"/>
              <w:ind w:left="0" w:firstLine="0"/>
              <w:jc w:val="center"/>
              <w:rPr>
                <w:sz w:val="16"/>
                <w:szCs w:val="16"/>
              </w:rPr>
            </w:pPr>
            <w:r>
              <w:rPr>
                <w:rFonts w:hint="eastAsia"/>
                <w:sz w:val="16"/>
                <w:szCs w:val="16"/>
              </w:rPr>
              <w:t>3</w:t>
            </w:r>
          </w:p>
        </w:tc>
      </w:tr>
    </w:tbl>
    <w:p w14:paraId="2AD60F8A" w14:textId="77777777" w:rsidR="004A5571" w:rsidRPr="00BA605D" w:rsidRDefault="004A5571" w:rsidP="00D21F70">
      <w:pPr>
        <w:pStyle w:val="aa"/>
        <w:ind w:left="0" w:firstLine="0"/>
        <w:rPr>
          <w:lang w:eastAsia="zh-CN"/>
        </w:rPr>
      </w:pPr>
    </w:p>
    <w:sectPr w:rsidR="004A5571" w:rsidRPr="00BA605D" w:rsidSect="00E60FB4">
      <w:footerReference w:type="default" r:id="rId10"/>
      <w:pgSz w:w="10319" w:h="14572" w:code="13"/>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4CE8" w14:textId="77777777" w:rsidR="00A603B9" w:rsidRDefault="00A603B9" w:rsidP="00A603B9">
      <w:r>
        <w:separator/>
      </w:r>
    </w:p>
  </w:endnote>
  <w:endnote w:type="continuationSeparator" w:id="0">
    <w:p w14:paraId="35597902" w14:textId="77777777" w:rsidR="00A603B9" w:rsidRDefault="00A603B9" w:rsidP="00A6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157044"/>
      <w:docPartObj>
        <w:docPartGallery w:val="Page Numbers (Bottom of Page)"/>
        <w:docPartUnique/>
      </w:docPartObj>
    </w:sdtPr>
    <w:sdtEndPr/>
    <w:sdtContent>
      <w:p w14:paraId="77C97D2B" w14:textId="77777777" w:rsidR="00A603B9" w:rsidRDefault="00A603B9" w:rsidP="00A603B9">
        <w:pPr>
          <w:pStyle w:val="ae"/>
          <w:jc w:val="center"/>
        </w:pPr>
        <w:r>
          <w:rPr>
            <w:rFonts w:hint="eastAsia"/>
          </w:rPr>
          <w:t>-</w:t>
        </w:r>
        <w:r>
          <w:fldChar w:fldCharType="begin"/>
        </w:r>
        <w:r>
          <w:instrText>PAGE   \* MERGEFORMAT</w:instrText>
        </w:r>
        <w:r>
          <w:fldChar w:fldCharType="separate"/>
        </w:r>
        <w:r>
          <w:t>1</w:t>
        </w:r>
        <w:r>
          <w:fldChar w:fldCharType="end"/>
        </w:r>
        <w:r>
          <w:rPr>
            <w:rFonts w:hint="eastAsia"/>
          </w:rPr>
          <w:t>-</w:t>
        </w:r>
      </w:p>
    </w:sdtContent>
  </w:sdt>
  <w:p w14:paraId="64674309" w14:textId="3E2D55FB" w:rsidR="00A603B9" w:rsidRDefault="00A603B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80879" w14:textId="77777777" w:rsidR="00A603B9" w:rsidRDefault="00A603B9" w:rsidP="00A603B9">
      <w:r>
        <w:separator/>
      </w:r>
    </w:p>
  </w:footnote>
  <w:footnote w:type="continuationSeparator" w:id="0">
    <w:p w14:paraId="69523125" w14:textId="77777777" w:rsidR="00A603B9" w:rsidRDefault="00A603B9" w:rsidP="00A60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1A4"/>
    <w:multiLevelType w:val="hybridMultilevel"/>
    <w:tmpl w:val="CB4464D8"/>
    <w:lvl w:ilvl="0" w:tplc="C8620FE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1BF2D67"/>
    <w:multiLevelType w:val="hybridMultilevel"/>
    <w:tmpl w:val="F5DA70E0"/>
    <w:lvl w:ilvl="0" w:tplc="157A5032">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63F33680"/>
    <w:multiLevelType w:val="hybridMultilevel"/>
    <w:tmpl w:val="769A7E24"/>
    <w:lvl w:ilvl="0" w:tplc="5D2E290E">
      <w:start w:val="3"/>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7FDD2481"/>
    <w:multiLevelType w:val="hybridMultilevel"/>
    <w:tmpl w:val="4BAEC1F0"/>
    <w:lvl w:ilvl="0" w:tplc="3C8AEBF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1122073825">
    <w:abstractNumId w:val="3"/>
  </w:num>
  <w:num w:numId="2" w16cid:durableId="363678093">
    <w:abstractNumId w:val="0"/>
  </w:num>
  <w:num w:numId="3" w16cid:durableId="2049210844">
    <w:abstractNumId w:val="2"/>
  </w:num>
  <w:num w:numId="4" w16cid:durableId="987395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2722"/>
  <w:drawingGridHorizontalSpacing w:val="108"/>
  <w:drawingGridVerticalSpacing w:val="181"/>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5D"/>
    <w:rsid w:val="00022869"/>
    <w:rsid w:val="00055C72"/>
    <w:rsid w:val="000E5DF9"/>
    <w:rsid w:val="000F5370"/>
    <w:rsid w:val="001112B8"/>
    <w:rsid w:val="00152FC4"/>
    <w:rsid w:val="00186FF2"/>
    <w:rsid w:val="001E3110"/>
    <w:rsid w:val="002221BC"/>
    <w:rsid w:val="002223F4"/>
    <w:rsid w:val="002A51A5"/>
    <w:rsid w:val="00391D4D"/>
    <w:rsid w:val="00395E01"/>
    <w:rsid w:val="003E2E65"/>
    <w:rsid w:val="003F74B6"/>
    <w:rsid w:val="004416AD"/>
    <w:rsid w:val="00443B24"/>
    <w:rsid w:val="00473045"/>
    <w:rsid w:val="00486166"/>
    <w:rsid w:val="004A5571"/>
    <w:rsid w:val="004B4D0A"/>
    <w:rsid w:val="00544017"/>
    <w:rsid w:val="005524E0"/>
    <w:rsid w:val="00575A78"/>
    <w:rsid w:val="00596445"/>
    <w:rsid w:val="005B5CDB"/>
    <w:rsid w:val="005B7008"/>
    <w:rsid w:val="00603E27"/>
    <w:rsid w:val="00630DF6"/>
    <w:rsid w:val="00675F93"/>
    <w:rsid w:val="006841E0"/>
    <w:rsid w:val="006E1FC5"/>
    <w:rsid w:val="006F644F"/>
    <w:rsid w:val="006F7651"/>
    <w:rsid w:val="00756E38"/>
    <w:rsid w:val="0077548D"/>
    <w:rsid w:val="007D6811"/>
    <w:rsid w:val="007F0689"/>
    <w:rsid w:val="00822113"/>
    <w:rsid w:val="008A6E79"/>
    <w:rsid w:val="008D3C5A"/>
    <w:rsid w:val="008E4335"/>
    <w:rsid w:val="008E5AA4"/>
    <w:rsid w:val="0092553A"/>
    <w:rsid w:val="00962FCB"/>
    <w:rsid w:val="0097653D"/>
    <w:rsid w:val="009A3BF6"/>
    <w:rsid w:val="009F7546"/>
    <w:rsid w:val="00A255CF"/>
    <w:rsid w:val="00A603B9"/>
    <w:rsid w:val="00AD674F"/>
    <w:rsid w:val="00AE31A1"/>
    <w:rsid w:val="00B05E82"/>
    <w:rsid w:val="00B63E7A"/>
    <w:rsid w:val="00B81BA1"/>
    <w:rsid w:val="00B83ACD"/>
    <w:rsid w:val="00BA605D"/>
    <w:rsid w:val="00BB175E"/>
    <w:rsid w:val="00BC16A5"/>
    <w:rsid w:val="00BF080A"/>
    <w:rsid w:val="00C35E60"/>
    <w:rsid w:val="00C41237"/>
    <w:rsid w:val="00C77728"/>
    <w:rsid w:val="00CA289C"/>
    <w:rsid w:val="00CA571A"/>
    <w:rsid w:val="00CB2541"/>
    <w:rsid w:val="00CE4A85"/>
    <w:rsid w:val="00D21F70"/>
    <w:rsid w:val="00D562C5"/>
    <w:rsid w:val="00D626E0"/>
    <w:rsid w:val="00D64627"/>
    <w:rsid w:val="00DB4990"/>
    <w:rsid w:val="00DD6E71"/>
    <w:rsid w:val="00DF0547"/>
    <w:rsid w:val="00E222A1"/>
    <w:rsid w:val="00E30C33"/>
    <w:rsid w:val="00E60FB4"/>
    <w:rsid w:val="00E620C0"/>
    <w:rsid w:val="00EA4287"/>
    <w:rsid w:val="00EA66D5"/>
    <w:rsid w:val="00EB7E96"/>
    <w:rsid w:val="00ED2131"/>
    <w:rsid w:val="00F07C40"/>
    <w:rsid w:val="00F17A5B"/>
    <w:rsid w:val="00F27FB4"/>
    <w:rsid w:val="00F37E90"/>
    <w:rsid w:val="00FC0982"/>
    <w:rsid w:val="00FF53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89B7532"/>
  <w15:chartTrackingRefBased/>
  <w15:docId w15:val="{7CBE2501-B147-499D-B140-5C013FF8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689"/>
    <w:pPr>
      <w:widowControl w:val="0"/>
      <w:jc w:val="both"/>
    </w:pPr>
  </w:style>
  <w:style w:type="paragraph" w:styleId="1">
    <w:name w:val="heading 1"/>
    <w:basedOn w:val="a"/>
    <w:next w:val="a"/>
    <w:link w:val="10"/>
    <w:uiPriority w:val="9"/>
    <w:qFormat/>
    <w:rsid w:val="00BA605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A605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A605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A605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A605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A605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A605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A605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A605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A605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A605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A605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A605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A605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A605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A605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A605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A605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A605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A60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605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A60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A605D"/>
    <w:pPr>
      <w:spacing w:before="160" w:after="160"/>
      <w:jc w:val="center"/>
    </w:pPr>
    <w:rPr>
      <w:i/>
      <w:iCs/>
      <w:color w:val="404040" w:themeColor="text1" w:themeTint="BF"/>
    </w:rPr>
  </w:style>
  <w:style w:type="character" w:customStyle="1" w:styleId="a8">
    <w:name w:val="引用文 (文字)"/>
    <w:basedOn w:val="a0"/>
    <w:link w:val="a7"/>
    <w:uiPriority w:val="29"/>
    <w:rsid w:val="00BA605D"/>
    <w:rPr>
      <w:i/>
      <w:iCs/>
      <w:color w:val="404040" w:themeColor="text1" w:themeTint="BF"/>
    </w:rPr>
  </w:style>
  <w:style w:type="paragraph" w:styleId="a9">
    <w:name w:val="List Paragraph"/>
    <w:basedOn w:val="a"/>
    <w:uiPriority w:val="34"/>
    <w:qFormat/>
    <w:rsid w:val="00BA605D"/>
    <w:pPr>
      <w:ind w:left="720"/>
      <w:contextualSpacing/>
    </w:pPr>
  </w:style>
  <w:style w:type="character" w:styleId="21">
    <w:name w:val="Intense Emphasis"/>
    <w:basedOn w:val="a0"/>
    <w:uiPriority w:val="21"/>
    <w:qFormat/>
    <w:rsid w:val="00BA605D"/>
    <w:rPr>
      <w:i/>
      <w:iCs/>
      <w:color w:val="0F4761" w:themeColor="accent1" w:themeShade="BF"/>
    </w:rPr>
  </w:style>
  <w:style w:type="paragraph" w:styleId="22">
    <w:name w:val="Intense Quote"/>
    <w:basedOn w:val="a"/>
    <w:next w:val="a"/>
    <w:link w:val="23"/>
    <w:uiPriority w:val="30"/>
    <w:qFormat/>
    <w:rsid w:val="00BA60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A605D"/>
    <w:rPr>
      <w:i/>
      <w:iCs/>
      <w:color w:val="0F4761" w:themeColor="accent1" w:themeShade="BF"/>
    </w:rPr>
  </w:style>
  <w:style w:type="character" w:styleId="24">
    <w:name w:val="Intense Reference"/>
    <w:basedOn w:val="a0"/>
    <w:uiPriority w:val="32"/>
    <w:qFormat/>
    <w:rsid w:val="00BA605D"/>
    <w:rPr>
      <w:b/>
      <w:bCs/>
      <w:smallCaps/>
      <w:color w:val="0F4761" w:themeColor="accent1" w:themeShade="BF"/>
      <w:spacing w:val="5"/>
    </w:rPr>
  </w:style>
  <w:style w:type="paragraph" w:customStyle="1" w:styleId="X">
    <w:name w:val="第X問"/>
    <w:basedOn w:val="a"/>
    <w:qFormat/>
    <w:rsid w:val="00022869"/>
    <w:pPr>
      <w:ind w:left="141" w:hangingChars="70" w:hanging="141"/>
    </w:pPr>
    <w:rPr>
      <w:rFonts w:ascii="ＭＳ Ｐ明朝" w:eastAsia="ＭＳ Ｐ明朝" w:hAnsi="ＭＳ Ｐ明朝"/>
      <w:bCs/>
      <w:sz w:val="20"/>
      <w:szCs w:val="20"/>
    </w:rPr>
  </w:style>
  <w:style w:type="paragraph" w:customStyle="1" w:styleId="X0">
    <w:name w:val="問X"/>
    <w:basedOn w:val="a"/>
    <w:qFormat/>
    <w:rsid w:val="00DD6E71"/>
    <w:pPr>
      <w:ind w:left="284" w:hangingChars="142" w:hanging="284"/>
    </w:pPr>
    <w:rPr>
      <w:rFonts w:ascii="ＭＳ Ｐ明朝" w:eastAsia="ＭＳ Ｐ明朝" w:hAnsi="ＭＳ Ｐ明朝"/>
      <w:sz w:val="20"/>
      <w:szCs w:val="20"/>
    </w:rPr>
  </w:style>
  <w:style w:type="paragraph" w:customStyle="1" w:styleId="X1">
    <w:name w:val="本文X"/>
    <w:basedOn w:val="X0"/>
    <w:qFormat/>
    <w:rsid w:val="00DD6E71"/>
    <w:pPr>
      <w:ind w:left="142" w:hanging="142"/>
      <w:jc w:val="left"/>
    </w:pPr>
  </w:style>
  <w:style w:type="paragraph" w:customStyle="1" w:styleId="aa">
    <w:name w:val="選択文"/>
    <w:basedOn w:val="a"/>
    <w:qFormat/>
    <w:rsid w:val="00EA66D5"/>
    <w:pPr>
      <w:ind w:left="568" w:hanging="284"/>
      <w:jc w:val="left"/>
    </w:pPr>
    <w:rPr>
      <w:rFonts w:ascii="ＭＳ Ｐ明朝" w:eastAsia="ＭＳ Ｐ明朝" w:hAnsi="ＭＳ Ｐ明朝"/>
      <w:sz w:val="20"/>
    </w:rPr>
  </w:style>
  <w:style w:type="table" w:styleId="ab">
    <w:name w:val="Table Grid"/>
    <w:basedOn w:val="a1"/>
    <w:uiPriority w:val="39"/>
    <w:rsid w:val="007F0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A603B9"/>
    <w:pPr>
      <w:tabs>
        <w:tab w:val="center" w:pos="4252"/>
        <w:tab w:val="right" w:pos="8504"/>
      </w:tabs>
      <w:snapToGrid w:val="0"/>
    </w:pPr>
  </w:style>
  <w:style w:type="character" w:customStyle="1" w:styleId="ad">
    <w:name w:val="ヘッダー (文字)"/>
    <w:basedOn w:val="a0"/>
    <w:link w:val="ac"/>
    <w:uiPriority w:val="99"/>
    <w:rsid w:val="00A603B9"/>
  </w:style>
  <w:style w:type="paragraph" w:styleId="ae">
    <w:name w:val="footer"/>
    <w:basedOn w:val="a"/>
    <w:link w:val="af"/>
    <w:uiPriority w:val="99"/>
    <w:unhideWhenUsed/>
    <w:rsid w:val="00A603B9"/>
    <w:pPr>
      <w:tabs>
        <w:tab w:val="center" w:pos="4252"/>
        <w:tab w:val="right" w:pos="8504"/>
      </w:tabs>
      <w:snapToGrid w:val="0"/>
    </w:pPr>
  </w:style>
  <w:style w:type="character" w:customStyle="1" w:styleId="af">
    <w:name w:val="フッター (文字)"/>
    <w:basedOn w:val="a0"/>
    <w:link w:val="ae"/>
    <w:uiPriority w:val="99"/>
    <w:rsid w:val="00A60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21</Pages>
  <Words>1884</Words>
  <Characters>10744</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清水書院</dc:creator>
  <cp:keywords/>
  <dc:description/>
  <cp:lastModifiedBy>梅 張</cp:lastModifiedBy>
  <cp:revision>60</cp:revision>
  <dcterms:created xsi:type="dcterms:W3CDTF">2026-01-20T01:10:00Z</dcterms:created>
  <dcterms:modified xsi:type="dcterms:W3CDTF">2026-01-23T08:59:00Z</dcterms:modified>
</cp:coreProperties>
</file>